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07" w:rsidRPr="002E53A6" w:rsidRDefault="00436707" w:rsidP="00635C30">
      <w:pPr>
        <w:rPr>
          <w:sz w:val="20"/>
          <w:szCs w:val="20"/>
        </w:rPr>
      </w:pPr>
    </w:p>
    <w:p w:rsidR="00270E48" w:rsidRPr="006A1085" w:rsidRDefault="00730FC8" w:rsidP="00270E48">
      <w:pPr>
        <w:pStyle w:val="BodyText"/>
        <w:jc w:val="center"/>
        <w:rPr>
          <w:i/>
          <w:sz w:val="24"/>
          <w:szCs w:val="24"/>
        </w:rPr>
      </w:pPr>
      <w:r w:rsidRPr="00730FC8">
        <w:rPr>
          <w:b/>
          <w:bCs/>
          <w:kern w:val="32"/>
          <w:sz w:val="24"/>
          <w:szCs w:val="24"/>
        </w:rPr>
        <w:t xml:space="preserve">Beszámoló az Észak-Alföldi Régió </w:t>
      </w:r>
      <w:proofErr w:type="spellStart"/>
      <w:r w:rsidRPr="00730FC8">
        <w:rPr>
          <w:b/>
          <w:bCs/>
          <w:kern w:val="32"/>
          <w:sz w:val="24"/>
          <w:szCs w:val="24"/>
        </w:rPr>
        <w:t>Ökoiskola</w:t>
      </w:r>
      <w:proofErr w:type="spellEnd"/>
      <w:r w:rsidRPr="00730FC8">
        <w:rPr>
          <w:b/>
          <w:bCs/>
          <w:kern w:val="32"/>
          <w:sz w:val="24"/>
          <w:szCs w:val="24"/>
        </w:rPr>
        <w:t xml:space="preserve"> Regionális Forrásközpont</w:t>
      </w:r>
      <w:bookmarkStart w:id="0" w:name="_GoBack"/>
      <w:bookmarkEnd w:id="0"/>
      <w:r w:rsidRPr="00730FC8">
        <w:rPr>
          <w:b/>
          <w:bCs/>
          <w:kern w:val="32"/>
          <w:sz w:val="24"/>
          <w:szCs w:val="24"/>
        </w:rPr>
        <w:t xml:space="preserve"> tevékenységéről (2015. II. félév)</w:t>
      </w:r>
    </w:p>
    <w:p w:rsidR="00270E48" w:rsidRPr="006A1085" w:rsidRDefault="00270E48" w:rsidP="00270E48">
      <w:pPr>
        <w:spacing w:line="360" w:lineRule="auto"/>
        <w:rPr>
          <w:b/>
          <w:sz w:val="24"/>
          <w:szCs w:val="24"/>
        </w:rPr>
      </w:pPr>
    </w:p>
    <w:p w:rsidR="00270E48" w:rsidRPr="006A1085" w:rsidRDefault="00730FC8" w:rsidP="00730FC8">
      <w:pPr>
        <w:pStyle w:val="ListParagraph"/>
        <w:spacing w:before="120" w:after="120" w:line="360" w:lineRule="auto"/>
        <w:ind w:left="71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Információs Nap </w:t>
      </w:r>
      <w:r w:rsidR="00286A9A">
        <w:rPr>
          <w:b/>
          <w:sz w:val="24"/>
          <w:szCs w:val="24"/>
        </w:rPr>
        <w:t>szervezés</w:t>
      </w:r>
      <w:r>
        <w:rPr>
          <w:b/>
          <w:sz w:val="24"/>
          <w:szCs w:val="24"/>
        </w:rPr>
        <w:t>e</w:t>
      </w:r>
    </w:p>
    <w:p w:rsidR="00F3332E" w:rsidRPr="00F3332E" w:rsidRDefault="00F3332E" w:rsidP="00F3332E">
      <w:pPr>
        <w:spacing w:before="120" w:after="120" w:line="360" w:lineRule="auto"/>
        <w:ind w:left="567"/>
        <w:rPr>
          <w:sz w:val="24"/>
          <w:szCs w:val="24"/>
        </w:rPr>
      </w:pPr>
      <w:r w:rsidRPr="00F3332E">
        <w:rPr>
          <w:sz w:val="24"/>
          <w:szCs w:val="24"/>
          <w:u w:val="single"/>
        </w:rPr>
        <w:t>Időpont</w:t>
      </w:r>
      <w:r w:rsidRPr="00F3332E">
        <w:rPr>
          <w:sz w:val="24"/>
          <w:szCs w:val="24"/>
        </w:rPr>
        <w:t>: 2015. november 25. 13 óra</w:t>
      </w:r>
    </w:p>
    <w:p w:rsidR="00286A9A" w:rsidRDefault="00F3332E" w:rsidP="00F3332E">
      <w:pPr>
        <w:spacing w:before="120" w:after="120" w:line="360" w:lineRule="auto"/>
        <w:ind w:left="567"/>
        <w:rPr>
          <w:sz w:val="24"/>
          <w:szCs w:val="24"/>
        </w:rPr>
      </w:pPr>
      <w:r w:rsidRPr="00F3332E">
        <w:rPr>
          <w:sz w:val="24"/>
          <w:szCs w:val="24"/>
          <w:u w:val="single"/>
        </w:rPr>
        <w:t>Helyszín</w:t>
      </w:r>
      <w:r w:rsidRPr="00F3332E">
        <w:rPr>
          <w:sz w:val="24"/>
          <w:szCs w:val="24"/>
        </w:rPr>
        <w:t xml:space="preserve">: Munkácsy Mihály Általános Iskola </w:t>
      </w:r>
      <w:r>
        <w:rPr>
          <w:sz w:val="24"/>
          <w:szCs w:val="24"/>
        </w:rPr>
        <w:t>(</w:t>
      </w:r>
      <w:r w:rsidRPr="00F3332E">
        <w:rPr>
          <w:sz w:val="24"/>
          <w:szCs w:val="24"/>
        </w:rPr>
        <w:t>Székesfehérvár Munkácsy út 10.</w:t>
      </w:r>
      <w:r>
        <w:rPr>
          <w:sz w:val="24"/>
          <w:szCs w:val="24"/>
        </w:rPr>
        <w:t>)</w:t>
      </w:r>
    </w:p>
    <w:p w:rsidR="00D63BDD" w:rsidRDefault="00D63BDD" w:rsidP="00D63BDD">
      <w:pPr>
        <w:spacing w:before="120" w:after="120" w:line="360" w:lineRule="auto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Az információs nap programja</w:t>
      </w:r>
    </w:p>
    <w:p w:rsidR="00F3332E" w:rsidRPr="00F3332E" w:rsidRDefault="00F3332E" w:rsidP="00F3332E">
      <w:pPr>
        <w:spacing w:line="360" w:lineRule="auto"/>
        <w:ind w:left="567"/>
        <w:rPr>
          <w:sz w:val="24"/>
          <w:szCs w:val="24"/>
        </w:rPr>
      </w:pPr>
      <w:r w:rsidRPr="00D63BDD">
        <w:rPr>
          <w:b/>
          <w:sz w:val="24"/>
          <w:szCs w:val="24"/>
        </w:rPr>
        <w:t>13</w:t>
      </w:r>
      <w:r w:rsidR="00D63BDD" w:rsidRPr="00D63BDD">
        <w:rPr>
          <w:b/>
          <w:sz w:val="24"/>
          <w:szCs w:val="24"/>
        </w:rPr>
        <w:t>:00</w:t>
      </w:r>
      <w:r w:rsidRPr="00D63BDD">
        <w:rPr>
          <w:b/>
          <w:sz w:val="24"/>
          <w:szCs w:val="24"/>
        </w:rPr>
        <w:t xml:space="preserve"> megnyitó</w:t>
      </w:r>
      <w:r w:rsidRPr="00F3332E">
        <w:rPr>
          <w:sz w:val="24"/>
          <w:szCs w:val="24"/>
        </w:rPr>
        <w:t>: Török Szabolcs, a Székesfehérvári Tankerület igazgatója</w:t>
      </w:r>
    </w:p>
    <w:p w:rsidR="00F3332E" w:rsidRPr="00F3332E" w:rsidRDefault="00F3332E" w:rsidP="00F3332E">
      <w:pPr>
        <w:spacing w:line="360" w:lineRule="auto"/>
        <w:ind w:left="567"/>
        <w:rPr>
          <w:sz w:val="24"/>
          <w:szCs w:val="24"/>
        </w:rPr>
      </w:pPr>
      <w:r w:rsidRPr="00D63BDD">
        <w:rPr>
          <w:b/>
          <w:sz w:val="24"/>
          <w:szCs w:val="24"/>
        </w:rPr>
        <w:t>13.10-</w:t>
      </w:r>
      <w:r w:rsidRPr="00F3332E">
        <w:rPr>
          <w:sz w:val="24"/>
          <w:szCs w:val="24"/>
        </w:rPr>
        <w:t xml:space="preserve"> A Székesfehérvári Hétvezér Általános Iskola – Örökös </w:t>
      </w:r>
      <w:proofErr w:type="spellStart"/>
      <w:r w:rsidRPr="00F3332E">
        <w:rPr>
          <w:sz w:val="24"/>
          <w:szCs w:val="24"/>
        </w:rPr>
        <w:t>Ökoiskola</w:t>
      </w:r>
      <w:proofErr w:type="spellEnd"/>
      <w:r w:rsidRPr="00F3332E">
        <w:rPr>
          <w:sz w:val="24"/>
          <w:szCs w:val="24"/>
        </w:rPr>
        <w:t xml:space="preserve"> – </w:t>
      </w:r>
      <w:proofErr w:type="spellStart"/>
      <w:r w:rsidRPr="00F3332E">
        <w:rPr>
          <w:sz w:val="24"/>
          <w:szCs w:val="24"/>
        </w:rPr>
        <w:t>ökoiskolai</w:t>
      </w:r>
      <w:proofErr w:type="spellEnd"/>
      <w:r w:rsidRPr="00F3332E">
        <w:rPr>
          <w:sz w:val="24"/>
          <w:szCs w:val="24"/>
        </w:rPr>
        <w:t xml:space="preserve"> programjának, jó gyakorlatának bemutatása - Némethné Nagy Irén tanár</w:t>
      </w:r>
    </w:p>
    <w:p w:rsidR="00F3332E" w:rsidRPr="00F3332E" w:rsidRDefault="00F3332E" w:rsidP="00F3332E">
      <w:pPr>
        <w:spacing w:line="360" w:lineRule="auto"/>
        <w:ind w:left="567"/>
        <w:rPr>
          <w:sz w:val="24"/>
          <w:szCs w:val="24"/>
        </w:rPr>
      </w:pPr>
      <w:r w:rsidRPr="00D63BDD">
        <w:rPr>
          <w:b/>
          <w:sz w:val="24"/>
          <w:szCs w:val="24"/>
        </w:rPr>
        <w:t>13.30-</w:t>
      </w:r>
      <w:r w:rsidRPr="00F3332E">
        <w:rPr>
          <w:sz w:val="24"/>
          <w:szCs w:val="24"/>
        </w:rPr>
        <w:t xml:space="preserve"> A </w:t>
      </w:r>
      <w:proofErr w:type="spellStart"/>
      <w:r w:rsidRPr="00F3332E">
        <w:rPr>
          <w:sz w:val="24"/>
          <w:szCs w:val="24"/>
        </w:rPr>
        <w:t>Natura</w:t>
      </w:r>
      <w:proofErr w:type="spellEnd"/>
      <w:r w:rsidRPr="00F3332E">
        <w:rPr>
          <w:sz w:val="24"/>
          <w:szCs w:val="24"/>
        </w:rPr>
        <w:t xml:space="preserve"> 2000 fogalma, </w:t>
      </w:r>
      <w:proofErr w:type="spellStart"/>
      <w:r w:rsidRPr="00F3332E">
        <w:rPr>
          <w:sz w:val="24"/>
          <w:szCs w:val="24"/>
        </w:rPr>
        <w:t>Natura</w:t>
      </w:r>
      <w:proofErr w:type="spellEnd"/>
      <w:r w:rsidRPr="00F3332E">
        <w:rPr>
          <w:sz w:val="24"/>
          <w:szCs w:val="24"/>
        </w:rPr>
        <w:t xml:space="preserve"> területek Fejér megyében – Fenyvesi László környezeti nevelő (Duna-Ipoly Nemzeti Park)</w:t>
      </w:r>
    </w:p>
    <w:p w:rsidR="00F3332E" w:rsidRPr="00F3332E" w:rsidRDefault="00F3332E" w:rsidP="00F3332E">
      <w:pPr>
        <w:spacing w:line="360" w:lineRule="auto"/>
        <w:ind w:left="567"/>
        <w:rPr>
          <w:sz w:val="24"/>
          <w:szCs w:val="24"/>
        </w:rPr>
      </w:pPr>
      <w:r w:rsidRPr="00D63BDD">
        <w:rPr>
          <w:b/>
          <w:sz w:val="24"/>
          <w:szCs w:val="24"/>
        </w:rPr>
        <w:t>14.00-</w:t>
      </w:r>
      <w:r w:rsidRPr="00F3332E">
        <w:rPr>
          <w:sz w:val="24"/>
          <w:szCs w:val="24"/>
        </w:rPr>
        <w:t xml:space="preserve"> vendégeink: </w:t>
      </w:r>
      <w:proofErr w:type="spellStart"/>
      <w:r w:rsidRPr="00F3332E">
        <w:rPr>
          <w:sz w:val="24"/>
          <w:szCs w:val="24"/>
        </w:rPr>
        <w:t>Krepsz</w:t>
      </w:r>
      <w:proofErr w:type="spellEnd"/>
      <w:r w:rsidRPr="00F3332E">
        <w:rPr>
          <w:sz w:val="24"/>
          <w:szCs w:val="24"/>
        </w:rPr>
        <w:t xml:space="preserve"> Gyöngyi zoológus HEROSZ Fehérvári Állatotthona és </w:t>
      </w:r>
    </w:p>
    <w:p w:rsidR="00F3332E" w:rsidRPr="00F3332E" w:rsidRDefault="00F3332E" w:rsidP="00F3332E">
      <w:pPr>
        <w:spacing w:line="360" w:lineRule="auto"/>
        <w:ind w:left="567"/>
        <w:rPr>
          <w:sz w:val="24"/>
          <w:szCs w:val="24"/>
        </w:rPr>
      </w:pPr>
      <w:proofErr w:type="spellStart"/>
      <w:r w:rsidRPr="00F3332E">
        <w:rPr>
          <w:sz w:val="24"/>
          <w:szCs w:val="24"/>
        </w:rPr>
        <w:t>Urfi</w:t>
      </w:r>
      <w:proofErr w:type="spellEnd"/>
      <w:r w:rsidRPr="00F3332E">
        <w:rPr>
          <w:sz w:val="24"/>
          <w:szCs w:val="24"/>
        </w:rPr>
        <w:t xml:space="preserve"> Tamás ügyvezető Horgász Egye</w:t>
      </w:r>
      <w:r w:rsidR="008B13F1">
        <w:rPr>
          <w:sz w:val="24"/>
          <w:szCs w:val="24"/>
        </w:rPr>
        <w:t>sületek Fejér Megyei Szövetsége</w:t>
      </w:r>
      <w:r w:rsidR="00D63BDD">
        <w:rPr>
          <w:sz w:val="24"/>
          <w:szCs w:val="24"/>
        </w:rPr>
        <w:br/>
      </w:r>
      <w:r w:rsidRPr="00D63BDD">
        <w:rPr>
          <w:b/>
          <w:sz w:val="24"/>
          <w:szCs w:val="24"/>
        </w:rPr>
        <w:t>14.10-</w:t>
      </w:r>
      <w:r w:rsidRPr="00F3332E">
        <w:rPr>
          <w:sz w:val="24"/>
          <w:szCs w:val="24"/>
        </w:rPr>
        <w:t xml:space="preserve"> Hulladékból termék – újrahasznosítás: a Magyar Alumíniumipari Múzeum munkatársai az alumín</w:t>
      </w:r>
      <w:r w:rsidR="008B13F1">
        <w:rPr>
          <w:sz w:val="24"/>
          <w:szCs w:val="24"/>
        </w:rPr>
        <w:t>ium</w:t>
      </w:r>
      <w:r w:rsidR="00D63BDD">
        <w:rPr>
          <w:sz w:val="24"/>
          <w:szCs w:val="24"/>
        </w:rPr>
        <w:t xml:space="preserve">, </w:t>
      </w:r>
      <w:proofErr w:type="spellStart"/>
      <w:r w:rsidR="00D63BDD">
        <w:rPr>
          <w:sz w:val="24"/>
          <w:szCs w:val="24"/>
        </w:rPr>
        <w:t>Futterer</w:t>
      </w:r>
      <w:proofErr w:type="spellEnd"/>
      <w:r w:rsidR="00D63BDD">
        <w:rPr>
          <w:sz w:val="24"/>
          <w:szCs w:val="24"/>
        </w:rPr>
        <w:t xml:space="preserve"> Judit a műanyag </w:t>
      </w:r>
      <w:r w:rsidRPr="00F3332E">
        <w:rPr>
          <w:sz w:val="24"/>
          <w:szCs w:val="24"/>
        </w:rPr>
        <w:t>háztartási hulladékok kreatív felhasználásába vonja be a résztvevőket.</w:t>
      </w:r>
      <w:r w:rsidR="003376F1">
        <w:rPr>
          <w:sz w:val="24"/>
          <w:szCs w:val="24"/>
        </w:rPr>
        <w:t xml:space="preserve"> </w:t>
      </w:r>
    </w:p>
    <w:p w:rsidR="00F3332E" w:rsidRDefault="00F3332E" w:rsidP="00F3332E">
      <w:pPr>
        <w:spacing w:line="360" w:lineRule="auto"/>
        <w:ind w:left="567"/>
        <w:rPr>
          <w:sz w:val="24"/>
          <w:szCs w:val="24"/>
        </w:rPr>
      </w:pPr>
      <w:r w:rsidRPr="00D63BDD">
        <w:rPr>
          <w:b/>
          <w:sz w:val="24"/>
          <w:szCs w:val="24"/>
        </w:rPr>
        <w:t>14.30-tól 17</w:t>
      </w:r>
      <w:r w:rsidR="00D63BDD" w:rsidRPr="00D63BDD">
        <w:rPr>
          <w:b/>
          <w:sz w:val="24"/>
          <w:szCs w:val="24"/>
        </w:rPr>
        <w:t>.00</w:t>
      </w:r>
      <w:r w:rsidRPr="00D63BDD">
        <w:rPr>
          <w:b/>
          <w:sz w:val="24"/>
          <w:szCs w:val="24"/>
        </w:rPr>
        <w:t>-ig</w:t>
      </w:r>
      <w:r w:rsidRPr="00F3332E">
        <w:rPr>
          <w:sz w:val="24"/>
          <w:szCs w:val="24"/>
        </w:rPr>
        <w:t xml:space="preserve"> részletes tájékoztatást adunk arról, hogy a még nem </w:t>
      </w:r>
      <w:proofErr w:type="spellStart"/>
      <w:r w:rsidRPr="00F3332E">
        <w:rPr>
          <w:sz w:val="24"/>
          <w:szCs w:val="24"/>
        </w:rPr>
        <w:t>Ökoiskolák</w:t>
      </w:r>
      <w:proofErr w:type="spellEnd"/>
      <w:r w:rsidRPr="00F3332E">
        <w:rPr>
          <w:sz w:val="24"/>
          <w:szCs w:val="24"/>
        </w:rPr>
        <w:t xml:space="preserve"> hogyan pályázhatnak az </w:t>
      </w:r>
      <w:proofErr w:type="spellStart"/>
      <w:r w:rsidRPr="00F3332E">
        <w:rPr>
          <w:sz w:val="24"/>
          <w:szCs w:val="24"/>
        </w:rPr>
        <w:t>Ökoiskola</w:t>
      </w:r>
      <w:proofErr w:type="spellEnd"/>
      <w:r w:rsidRPr="00F3332E">
        <w:rPr>
          <w:sz w:val="24"/>
          <w:szCs w:val="24"/>
        </w:rPr>
        <w:t xml:space="preserve"> címre.</w:t>
      </w:r>
    </w:p>
    <w:p w:rsidR="008B13F1" w:rsidRPr="00DC441E" w:rsidRDefault="008B13F1" w:rsidP="008B13F1">
      <w:pPr>
        <w:spacing w:before="120" w:after="120" w:line="360" w:lineRule="auto"/>
        <w:ind w:left="567"/>
        <w:jc w:val="both"/>
        <w:rPr>
          <w:sz w:val="24"/>
          <w:szCs w:val="24"/>
        </w:rPr>
      </w:pPr>
      <w:r w:rsidRPr="00DC441E">
        <w:rPr>
          <w:sz w:val="24"/>
          <w:szCs w:val="24"/>
        </w:rPr>
        <w:t xml:space="preserve">A korábbi információs napokon használt </w:t>
      </w:r>
      <w:proofErr w:type="spellStart"/>
      <w:r w:rsidRPr="00DC441E">
        <w:rPr>
          <w:sz w:val="24"/>
          <w:szCs w:val="24"/>
        </w:rPr>
        <w:t>ppt</w:t>
      </w:r>
      <w:proofErr w:type="spellEnd"/>
      <w:r w:rsidRPr="00DC441E">
        <w:rPr>
          <w:sz w:val="24"/>
          <w:szCs w:val="24"/>
        </w:rPr>
        <w:t xml:space="preserve"> előadási anyagokat aktualizáltuk, bővítettük, kiegészítettük.</w:t>
      </w:r>
    </w:p>
    <w:p w:rsidR="008B13F1" w:rsidRPr="00060923" w:rsidRDefault="008B13F1" w:rsidP="008B13F1">
      <w:pPr>
        <w:spacing w:before="120" w:after="120" w:line="360" w:lineRule="auto"/>
        <w:ind w:left="567"/>
        <w:jc w:val="both"/>
        <w:rPr>
          <w:sz w:val="24"/>
          <w:szCs w:val="24"/>
        </w:rPr>
      </w:pPr>
      <w:r w:rsidRPr="00D67F83">
        <w:rPr>
          <w:sz w:val="24"/>
          <w:szCs w:val="24"/>
        </w:rPr>
        <w:t>Az információs nap menetrendje alapján felkértük az előadókat az egye</w:t>
      </w:r>
      <w:r>
        <w:rPr>
          <w:sz w:val="24"/>
          <w:szCs w:val="24"/>
        </w:rPr>
        <w:t>s előadások megtartására.</w:t>
      </w:r>
    </w:p>
    <w:p w:rsidR="0089606E" w:rsidRPr="00AF6F87" w:rsidRDefault="0089606E" w:rsidP="0089606E">
      <w:pPr>
        <w:spacing w:before="120" w:after="120" w:line="360" w:lineRule="auto"/>
        <w:ind w:left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A rende</w:t>
      </w:r>
      <w:r w:rsidR="00730FC8">
        <w:rPr>
          <w:i/>
          <w:sz w:val="24"/>
          <w:szCs w:val="24"/>
        </w:rPr>
        <w:t>zvényen 21 pedagógus vett részt</w:t>
      </w:r>
      <w:r>
        <w:rPr>
          <w:i/>
          <w:sz w:val="24"/>
          <w:szCs w:val="24"/>
        </w:rPr>
        <w:t xml:space="preserve"> 18</w:t>
      </w:r>
      <w:r w:rsidRPr="00BB5216">
        <w:rPr>
          <w:i/>
          <w:sz w:val="24"/>
          <w:szCs w:val="24"/>
        </w:rPr>
        <w:t xml:space="preserve"> intézmény</w:t>
      </w:r>
      <w:r>
        <w:rPr>
          <w:i/>
          <w:sz w:val="24"/>
          <w:szCs w:val="24"/>
        </w:rPr>
        <w:t>ből.</w:t>
      </w:r>
    </w:p>
    <w:p w:rsidR="00D63BDD" w:rsidRDefault="00060923" w:rsidP="00060923">
      <w:pPr>
        <w:spacing w:before="120" w:after="120" w:line="360" w:lineRule="auto"/>
        <w:ind w:left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A szakmai nap előadásai a meghatározott tartalommal, a megadott sorrendben hangzottak el. </w:t>
      </w:r>
      <w:r w:rsidR="00C14355">
        <w:rPr>
          <w:sz w:val="24"/>
          <w:szCs w:val="24"/>
        </w:rPr>
        <w:t xml:space="preserve">Az információs nap előadói Varga Gábor, a </w:t>
      </w:r>
      <w:proofErr w:type="spellStart"/>
      <w:r w:rsidR="00C14355">
        <w:rPr>
          <w:sz w:val="24"/>
          <w:szCs w:val="24"/>
        </w:rPr>
        <w:t>Gaja</w:t>
      </w:r>
      <w:proofErr w:type="spellEnd"/>
      <w:r w:rsidR="00C14355">
        <w:rPr>
          <w:sz w:val="24"/>
          <w:szCs w:val="24"/>
        </w:rPr>
        <w:t xml:space="preserve"> Egyesület elnöke, </w:t>
      </w:r>
      <w:proofErr w:type="spellStart"/>
      <w:r w:rsidR="00C14355">
        <w:rPr>
          <w:sz w:val="24"/>
          <w:szCs w:val="24"/>
        </w:rPr>
        <w:t>Vajgerné</w:t>
      </w:r>
      <w:proofErr w:type="spellEnd"/>
      <w:r w:rsidR="00C14355">
        <w:rPr>
          <w:sz w:val="24"/>
          <w:szCs w:val="24"/>
        </w:rPr>
        <w:t xml:space="preserve"> Bőhm Erika, az egyesület titkára és Fenyvesi László, a Duna-Ipoly Nemzeti Park környezeti nevelője voltak.</w:t>
      </w:r>
    </w:p>
    <w:p w:rsidR="00060923" w:rsidRPr="00060923" w:rsidRDefault="00060923" w:rsidP="00060923">
      <w:pPr>
        <w:spacing w:before="120" w:after="120" w:line="360" w:lineRule="auto"/>
        <w:ind w:left="567"/>
        <w:jc w:val="both"/>
        <w:rPr>
          <w:sz w:val="24"/>
          <w:szCs w:val="24"/>
        </w:rPr>
      </w:pPr>
      <w:r w:rsidRPr="00F3332E">
        <w:rPr>
          <w:sz w:val="24"/>
          <w:szCs w:val="24"/>
        </w:rPr>
        <w:t>Török Szabolcs, a Székesfehérvári Tankerület igazgatója</w:t>
      </w:r>
      <w:r w:rsidRPr="000609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és </w:t>
      </w:r>
      <w:r w:rsidRPr="00060923">
        <w:rPr>
          <w:sz w:val="24"/>
          <w:szCs w:val="24"/>
        </w:rPr>
        <w:t xml:space="preserve">Varga Gábor </w:t>
      </w:r>
      <w:r>
        <w:rPr>
          <w:sz w:val="24"/>
          <w:szCs w:val="24"/>
        </w:rPr>
        <w:t xml:space="preserve">megnyitója után </w:t>
      </w:r>
      <w:proofErr w:type="spellStart"/>
      <w:r w:rsidRPr="00060923">
        <w:rPr>
          <w:sz w:val="24"/>
          <w:szCs w:val="24"/>
        </w:rPr>
        <w:t>Vajgerné</w:t>
      </w:r>
      <w:proofErr w:type="spellEnd"/>
      <w:r w:rsidRPr="00060923">
        <w:rPr>
          <w:sz w:val="24"/>
          <w:szCs w:val="24"/>
        </w:rPr>
        <w:t xml:space="preserve"> Bőhm Erika ismerte</w:t>
      </w:r>
      <w:r>
        <w:rPr>
          <w:sz w:val="24"/>
          <w:szCs w:val="24"/>
        </w:rPr>
        <w:t xml:space="preserve">tte </w:t>
      </w:r>
      <w:r w:rsidR="00A65288"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Gaja</w:t>
      </w:r>
      <w:proofErr w:type="spellEnd"/>
      <w:r>
        <w:rPr>
          <w:sz w:val="24"/>
          <w:szCs w:val="24"/>
        </w:rPr>
        <w:t xml:space="preserve"> Egyesület,</w:t>
      </w:r>
      <w:r w:rsidRPr="00060923">
        <w:rPr>
          <w:sz w:val="24"/>
          <w:szCs w:val="24"/>
        </w:rPr>
        <w:t xml:space="preserve"> a HUMUSZ </w:t>
      </w:r>
      <w:r>
        <w:rPr>
          <w:sz w:val="24"/>
          <w:szCs w:val="24"/>
        </w:rPr>
        <w:t xml:space="preserve">Szövetség tevékenységét és </w:t>
      </w:r>
      <w:r w:rsidRPr="00060923">
        <w:rPr>
          <w:sz w:val="24"/>
          <w:szCs w:val="24"/>
        </w:rPr>
        <w:t xml:space="preserve">az SH/4/5 Zöld Óvoda, </w:t>
      </w:r>
      <w:proofErr w:type="spellStart"/>
      <w:r w:rsidRPr="00060923">
        <w:rPr>
          <w:sz w:val="24"/>
          <w:szCs w:val="24"/>
        </w:rPr>
        <w:t>Ökoiskola</w:t>
      </w:r>
      <w:proofErr w:type="spellEnd"/>
      <w:r w:rsidRPr="00060923">
        <w:rPr>
          <w:sz w:val="24"/>
          <w:szCs w:val="24"/>
        </w:rPr>
        <w:t xml:space="preserve"> pro</w:t>
      </w:r>
      <w:r w:rsidR="008B13F1">
        <w:rPr>
          <w:sz w:val="24"/>
          <w:szCs w:val="24"/>
        </w:rPr>
        <w:t>gramok kiszélesítése projektet.</w:t>
      </w:r>
    </w:p>
    <w:p w:rsidR="00060923" w:rsidRPr="00060923" w:rsidRDefault="00060923" w:rsidP="00060923">
      <w:pPr>
        <w:spacing w:before="120" w:after="120" w:line="360" w:lineRule="auto"/>
        <w:ind w:left="567"/>
        <w:jc w:val="both"/>
        <w:rPr>
          <w:sz w:val="24"/>
          <w:szCs w:val="24"/>
        </w:rPr>
      </w:pPr>
      <w:r w:rsidRPr="00060923">
        <w:rPr>
          <w:sz w:val="24"/>
          <w:szCs w:val="24"/>
        </w:rPr>
        <w:t xml:space="preserve">Némethné Nagy Irén, a Székesfehérvári Hétvezér Általános Iskola tanára intézménye örökös </w:t>
      </w:r>
      <w:proofErr w:type="spellStart"/>
      <w:r w:rsidRPr="00060923">
        <w:rPr>
          <w:sz w:val="24"/>
          <w:szCs w:val="24"/>
        </w:rPr>
        <w:t>ökoiskolai</w:t>
      </w:r>
      <w:proofErr w:type="spellEnd"/>
      <w:r w:rsidRPr="00060923">
        <w:rPr>
          <w:sz w:val="24"/>
          <w:szCs w:val="24"/>
        </w:rPr>
        <w:t xml:space="preserve"> munkájáról számolt be sok gyakorlati ötlettel gazdagítva a meghívottak eszköztárát.</w:t>
      </w:r>
    </w:p>
    <w:p w:rsidR="00060923" w:rsidRPr="00060923" w:rsidRDefault="00060923" w:rsidP="00060923">
      <w:pPr>
        <w:spacing w:before="120" w:after="120" w:line="360" w:lineRule="auto"/>
        <w:ind w:left="567"/>
        <w:jc w:val="both"/>
        <w:rPr>
          <w:sz w:val="24"/>
          <w:szCs w:val="24"/>
        </w:rPr>
      </w:pPr>
      <w:r w:rsidRPr="00060923">
        <w:rPr>
          <w:sz w:val="24"/>
          <w:szCs w:val="24"/>
        </w:rPr>
        <w:t xml:space="preserve">Fenyvesi László, a Duna-Ipoly Nemzeti Park környezeti nevelője ismertette meg a jelenlévőket a </w:t>
      </w:r>
      <w:proofErr w:type="spellStart"/>
      <w:r w:rsidRPr="00060923">
        <w:rPr>
          <w:sz w:val="24"/>
          <w:szCs w:val="24"/>
        </w:rPr>
        <w:t>Natura</w:t>
      </w:r>
      <w:proofErr w:type="spellEnd"/>
      <w:r w:rsidRPr="00060923">
        <w:rPr>
          <w:sz w:val="24"/>
          <w:szCs w:val="24"/>
        </w:rPr>
        <w:t xml:space="preserve"> 2000 fogalmával, a Fejér megyei vonatkozása</w:t>
      </w:r>
      <w:r>
        <w:rPr>
          <w:sz w:val="24"/>
          <w:szCs w:val="24"/>
        </w:rPr>
        <w:t>ival, az itteni jelölőfajokkal.</w:t>
      </w:r>
      <w:r w:rsidRPr="00060923">
        <w:rPr>
          <w:sz w:val="24"/>
          <w:szCs w:val="24"/>
        </w:rPr>
        <w:t xml:space="preserve"> Bemutatta a közös programlehetőségeket (madárgyűrűzés, osztály- és iskolai túrák), s beszélt a Madárdal tanösvényről is. Bár nem jelölőfaj, nagy élvezettel figyelte a hallgatóság az előadóval együtt érkező mezei pacsirtát és a róla szóló ismertetőt. Felajánlotta az együttműködést azon intézmények számára, akikkel még nincs közvetlen kapcsolatuk.</w:t>
      </w:r>
      <w:r>
        <w:rPr>
          <w:sz w:val="24"/>
          <w:szCs w:val="24"/>
        </w:rPr>
        <w:t xml:space="preserve"> (</w:t>
      </w:r>
      <w:r w:rsidRPr="00060923">
        <w:rPr>
          <w:sz w:val="24"/>
          <w:szCs w:val="24"/>
        </w:rPr>
        <w:t>http://www.dinpi.hu/madardal-tanosveny</w:t>
      </w:r>
      <w:r>
        <w:rPr>
          <w:sz w:val="24"/>
          <w:szCs w:val="24"/>
        </w:rPr>
        <w:t>)</w:t>
      </w:r>
    </w:p>
    <w:p w:rsidR="00060923" w:rsidRPr="00060923" w:rsidRDefault="00060923" w:rsidP="00060923">
      <w:pPr>
        <w:spacing w:before="120" w:after="120" w:line="360" w:lineRule="auto"/>
        <w:ind w:left="567"/>
        <w:jc w:val="both"/>
        <w:rPr>
          <w:sz w:val="24"/>
          <w:szCs w:val="24"/>
        </w:rPr>
      </w:pPr>
      <w:proofErr w:type="spellStart"/>
      <w:r w:rsidRPr="00060923">
        <w:rPr>
          <w:sz w:val="24"/>
          <w:szCs w:val="24"/>
        </w:rPr>
        <w:t>Krepsz</w:t>
      </w:r>
      <w:proofErr w:type="spellEnd"/>
      <w:r w:rsidRPr="00060923">
        <w:rPr>
          <w:sz w:val="24"/>
          <w:szCs w:val="24"/>
        </w:rPr>
        <w:t xml:space="preserve"> Gyöngyi zoológus, a HÉROSZ Megyei tagszervezetének elnöke, a székesfehérvári állatmenhely vezetője ismertette a tagozat munkáját. Lehetőség van iskoláknak, osztályoknak csatlakozni szervezetükhöz. Szívesen mennek ki ők is az intézményekbe, és szívesen fogadnak a menhelyen is iskolai csoportokat. A felelős állattartást sajátíthatják el így a gyerekek. </w:t>
      </w:r>
      <w:r>
        <w:rPr>
          <w:sz w:val="24"/>
          <w:szCs w:val="24"/>
        </w:rPr>
        <w:t>(</w:t>
      </w:r>
      <w:r w:rsidRPr="00060923">
        <w:rPr>
          <w:sz w:val="24"/>
          <w:szCs w:val="24"/>
        </w:rPr>
        <w:t>http://www.herosz.hu/fehervari_allatotthon</w:t>
      </w:r>
      <w:proofErr w:type="gramStart"/>
      <w:r w:rsidRPr="00060923">
        <w:rPr>
          <w:sz w:val="24"/>
          <w:szCs w:val="24"/>
        </w:rPr>
        <w:t>?lang</w:t>
      </w:r>
      <w:proofErr w:type="gramEnd"/>
      <w:r w:rsidRPr="00060923">
        <w:rPr>
          <w:sz w:val="24"/>
          <w:szCs w:val="24"/>
        </w:rPr>
        <w:t>=hu</w:t>
      </w:r>
      <w:r>
        <w:rPr>
          <w:sz w:val="24"/>
          <w:szCs w:val="24"/>
        </w:rPr>
        <w:t>)</w:t>
      </w:r>
    </w:p>
    <w:p w:rsidR="00060923" w:rsidRPr="00060923" w:rsidRDefault="00060923" w:rsidP="00060923">
      <w:pPr>
        <w:spacing w:before="120" w:after="120" w:line="360" w:lineRule="auto"/>
        <w:ind w:left="567"/>
        <w:jc w:val="both"/>
        <w:rPr>
          <w:sz w:val="24"/>
          <w:szCs w:val="24"/>
        </w:rPr>
      </w:pPr>
      <w:r w:rsidRPr="00060923">
        <w:rPr>
          <w:sz w:val="24"/>
          <w:szCs w:val="24"/>
        </w:rPr>
        <w:t xml:space="preserve">A Horgászegyesületek Fejér Megyei Szövetsége képviseletében Nagy Attila városi elnök érkezett. Ismertette azt a jó gyakorlatot, melyet a székesfehérvári István Király Általános Iskolával (Örökös </w:t>
      </w:r>
      <w:proofErr w:type="spellStart"/>
      <w:r w:rsidRPr="00060923">
        <w:rPr>
          <w:sz w:val="24"/>
          <w:szCs w:val="24"/>
        </w:rPr>
        <w:t>Ökoiskola</w:t>
      </w:r>
      <w:proofErr w:type="spellEnd"/>
      <w:r w:rsidRPr="00060923">
        <w:rPr>
          <w:sz w:val="24"/>
          <w:szCs w:val="24"/>
        </w:rPr>
        <w:t>) évek óta folytatnak</w:t>
      </w:r>
      <w:r w:rsidR="00A65288">
        <w:rPr>
          <w:sz w:val="24"/>
          <w:szCs w:val="24"/>
        </w:rPr>
        <w:t xml:space="preserve">. </w:t>
      </w:r>
      <w:r w:rsidRPr="00060923">
        <w:rPr>
          <w:sz w:val="24"/>
          <w:szCs w:val="24"/>
        </w:rPr>
        <w:t xml:space="preserve">Felajánlotta az </w:t>
      </w:r>
      <w:r w:rsidRPr="00060923">
        <w:rPr>
          <w:sz w:val="24"/>
          <w:szCs w:val="24"/>
        </w:rPr>
        <w:lastRenderedPageBreak/>
        <w:t>együttműködést a résztvevőknek. Sok lehetőség nyílik a közös munkára, szívesen segítenek a tanároknak.</w:t>
      </w:r>
      <w:r w:rsidR="00A65288">
        <w:rPr>
          <w:sz w:val="24"/>
          <w:szCs w:val="24"/>
        </w:rPr>
        <w:t xml:space="preserve"> (</w:t>
      </w:r>
      <w:r w:rsidRPr="00060923">
        <w:rPr>
          <w:sz w:val="24"/>
          <w:szCs w:val="24"/>
        </w:rPr>
        <w:t>http://www.hofesz.hu/</w:t>
      </w:r>
      <w:r w:rsidR="00A65288">
        <w:rPr>
          <w:sz w:val="24"/>
          <w:szCs w:val="24"/>
        </w:rPr>
        <w:t>)</w:t>
      </w:r>
    </w:p>
    <w:p w:rsidR="00060923" w:rsidRPr="00060923" w:rsidRDefault="00060923" w:rsidP="00060923">
      <w:pPr>
        <w:spacing w:before="120" w:after="120" w:line="360" w:lineRule="auto"/>
        <w:ind w:left="567"/>
        <w:jc w:val="both"/>
        <w:rPr>
          <w:sz w:val="24"/>
          <w:szCs w:val="24"/>
        </w:rPr>
      </w:pPr>
      <w:r w:rsidRPr="00060923">
        <w:rPr>
          <w:sz w:val="24"/>
          <w:szCs w:val="24"/>
        </w:rPr>
        <w:t xml:space="preserve">Ezt követően a címpályázat felépítését mutatta be </w:t>
      </w:r>
      <w:proofErr w:type="spellStart"/>
      <w:r w:rsidRPr="00060923">
        <w:rPr>
          <w:sz w:val="24"/>
          <w:szCs w:val="24"/>
        </w:rPr>
        <w:t>Vajgerné</w:t>
      </w:r>
      <w:proofErr w:type="spellEnd"/>
      <w:r w:rsidRPr="00060923">
        <w:rPr>
          <w:sz w:val="24"/>
          <w:szCs w:val="24"/>
        </w:rPr>
        <w:t xml:space="preserve"> Bőhm Erika. Sok gyakorlati példa, jó ötlet hangzott el, biztatva a jelenlévőket a pályázásra. </w:t>
      </w:r>
    </w:p>
    <w:p w:rsidR="008B13F1" w:rsidRDefault="008B13F1" w:rsidP="008B13F1">
      <w:pPr>
        <w:spacing w:before="120" w:after="120"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Kiegészítő programként Zöld Kiállítás néven helyi expót szervezünk, ahova helyi érdekeltségű kiállítók (civil szervezetek, nonprofit kft-k, környezetbarát termékeket forgalmazó vállalkozások) kaptak meghívást. Célunk, hogy az intézményzöldítés témájába vágó eszközök, szolgáltatások felsorakoztatásával a keresletet és a kínálatot egymással megismertetve segítsük a pedagógusok munkáját a címek elnyerésében.</w:t>
      </w:r>
    </w:p>
    <w:p w:rsidR="008B13F1" w:rsidRDefault="008B13F1" w:rsidP="008B13F1">
      <w:pPr>
        <w:spacing w:before="120" w:after="120" w:line="360" w:lineRule="auto"/>
        <w:ind w:left="567"/>
        <w:rPr>
          <w:sz w:val="24"/>
          <w:szCs w:val="24"/>
        </w:rPr>
      </w:pPr>
      <w:r w:rsidRPr="00DC441E">
        <w:rPr>
          <w:sz w:val="24"/>
          <w:szCs w:val="24"/>
        </w:rPr>
        <w:t>A Zöld Kiállítás keretében bemutatkozó szervezetek</w:t>
      </w:r>
      <w:r>
        <w:rPr>
          <w:sz w:val="24"/>
          <w:szCs w:val="24"/>
        </w:rPr>
        <w:t xml:space="preserve"> a következők voltak</w:t>
      </w:r>
      <w:r w:rsidRPr="00DC441E">
        <w:rPr>
          <w:sz w:val="24"/>
          <w:szCs w:val="24"/>
        </w:rPr>
        <w:t>:</w:t>
      </w:r>
    </w:p>
    <w:p w:rsidR="008B13F1" w:rsidRDefault="008B13F1" w:rsidP="008B13F1">
      <w:pPr>
        <w:pStyle w:val="ListParagraph"/>
        <w:numPr>
          <w:ilvl w:val="0"/>
          <w:numId w:val="11"/>
        </w:numPr>
        <w:spacing w:before="120" w:after="120" w:line="360" w:lineRule="auto"/>
        <w:ind w:left="1276" w:hanging="283"/>
        <w:jc w:val="both"/>
        <w:rPr>
          <w:sz w:val="24"/>
          <w:szCs w:val="24"/>
        </w:rPr>
      </w:pPr>
      <w:proofErr w:type="spellStart"/>
      <w:r w:rsidRPr="00DC441E">
        <w:rPr>
          <w:sz w:val="24"/>
          <w:szCs w:val="24"/>
        </w:rPr>
        <w:t>Krepsz</w:t>
      </w:r>
      <w:proofErr w:type="spellEnd"/>
      <w:r w:rsidRPr="00DC441E">
        <w:rPr>
          <w:sz w:val="24"/>
          <w:szCs w:val="24"/>
        </w:rPr>
        <w:t xml:space="preserve"> Gyöngyi zoológus HEROSZ Fehérvári Állatotthona </w:t>
      </w:r>
    </w:p>
    <w:p w:rsidR="008B13F1" w:rsidRPr="00DC441E" w:rsidRDefault="008B13F1" w:rsidP="008B13F1">
      <w:pPr>
        <w:pStyle w:val="ListParagraph"/>
        <w:numPr>
          <w:ilvl w:val="0"/>
          <w:numId w:val="11"/>
        </w:numPr>
        <w:spacing w:before="120" w:after="120" w:line="360" w:lineRule="auto"/>
        <w:ind w:left="1276" w:hanging="283"/>
        <w:jc w:val="both"/>
        <w:rPr>
          <w:sz w:val="24"/>
          <w:szCs w:val="24"/>
        </w:rPr>
      </w:pPr>
      <w:proofErr w:type="spellStart"/>
      <w:r w:rsidRPr="00DC441E">
        <w:rPr>
          <w:sz w:val="24"/>
          <w:szCs w:val="24"/>
        </w:rPr>
        <w:t>Urfi</w:t>
      </w:r>
      <w:proofErr w:type="spellEnd"/>
      <w:r w:rsidRPr="00DC441E">
        <w:rPr>
          <w:sz w:val="24"/>
          <w:szCs w:val="24"/>
        </w:rPr>
        <w:t xml:space="preserve"> Tamás ügyvezető Horgász Egyesületek Fejér Megyei Szövetsége</w:t>
      </w:r>
    </w:p>
    <w:p w:rsidR="008B13F1" w:rsidRPr="00DC441E" w:rsidRDefault="008B13F1" w:rsidP="008B13F1">
      <w:pPr>
        <w:pStyle w:val="ListParagraph"/>
        <w:numPr>
          <w:ilvl w:val="0"/>
          <w:numId w:val="11"/>
        </w:numPr>
        <w:spacing w:before="120" w:after="120" w:line="360" w:lineRule="auto"/>
        <w:ind w:left="1276" w:hanging="283"/>
        <w:jc w:val="both"/>
        <w:rPr>
          <w:sz w:val="24"/>
          <w:szCs w:val="24"/>
        </w:rPr>
      </w:pPr>
      <w:proofErr w:type="spellStart"/>
      <w:r w:rsidRPr="00DC441E">
        <w:rPr>
          <w:sz w:val="24"/>
          <w:szCs w:val="24"/>
        </w:rPr>
        <w:t>Futterer</w:t>
      </w:r>
      <w:proofErr w:type="spellEnd"/>
      <w:r w:rsidRPr="00DC441E">
        <w:rPr>
          <w:sz w:val="24"/>
          <w:szCs w:val="24"/>
        </w:rPr>
        <w:t xml:space="preserve"> </w:t>
      </w:r>
      <w:proofErr w:type="gramStart"/>
      <w:r w:rsidRPr="00DC441E">
        <w:rPr>
          <w:sz w:val="24"/>
          <w:szCs w:val="24"/>
        </w:rPr>
        <w:t>Judit ,</w:t>
      </w:r>
      <w:proofErr w:type="gramEnd"/>
      <w:r w:rsidRPr="00DC441E">
        <w:rPr>
          <w:sz w:val="24"/>
          <w:szCs w:val="24"/>
        </w:rPr>
        <w:t xml:space="preserve"> Fúzió Egyesület képviseletében</w:t>
      </w:r>
    </w:p>
    <w:p w:rsidR="008B13F1" w:rsidRPr="00DC441E" w:rsidRDefault="008B13F1" w:rsidP="008B13F1">
      <w:pPr>
        <w:pStyle w:val="ListParagraph"/>
        <w:numPr>
          <w:ilvl w:val="0"/>
          <w:numId w:val="11"/>
        </w:numPr>
        <w:spacing w:before="120" w:after="120" w:line="360" w:lineRule="auto"/>
        <w:ind w:left="1276" w:hanging="283"/>
        <w:jc w:val="both"/>
        <w:rPr>
          <w:sz w:val="24"/>
          <w:szCs w:val="24"/>
        </w:rPr>
      </w:pPr>
      <w:r w:rsidRPr="00DC441E">
        <w:rPr>
          <w:sz w:val="24"/>
          <w:szCs w:val="24"/>
        </w:rPr>
        <w:t>Fülöp Krisztián és Kiss Anikó, a székesfehérvári Alumíniumipari Múzeum két munkatársa</w:t>
      </w:r>
    </w:p>
    <w:p w:rsidR="008B13F1" w:rsidRPr="008B13F1" w:rsidRDefault="008B13F1" w:rsidP="008B13F1">
      <w:pPr>
        <w:spacing w:before="120" w:after="120" w:line="360" w:lineRule="auto"/>
        <w:ind w:left="567"/>
        <w:jc w:val="both"/>
        <w:rPr>
          <w:sz w:val="24"/>
          <w:szCs w:val="24"/>
        </w:rPr>
      </w:pPr>
      <w:r w:rsidRPr="008B13F1">
        <w:rPr>
          <w:sz w:val="24"/>
          <w:szCs w:val="24"/>
        </w:rPr>
        <w:t xml:space="preserve">A címpályázati előadás alatt felső tagozatosoknak tartott foglalkozást a Fúzió Egyesület tagja, </w:t>
      </w:r>
      <w:proofErr w:type="spellStart"/>
      <w:r w:rsidRPr="008B13F1">
        <w:rPr>
          <w:sz w:val="24"/>
          <w:szCs w:val="24"/>
        </w:rPr>
        <w:t>Futterer</w:t>
      </w:r>
      <w:proofErr w:type="spellEnd"/>
      <w:r w:rsidRPr="008B13F1">
        <w:rPr>
          <w:sz w:val="24"/>
          <w:szCs w:val="24"/>
        </w:rPr>
        <w:t xml:space="preserve"> Judit iparművész. Vele a gyerekek műanyag hulladékot és papírt hasznosítottak újra, ebből készítettek ékszereket.</w:t>
      </w:r>
    </w:p>
    <w:p w:rsidR="008B13F1" w:rsidRPr="008B13F1" w:rsidRDefault="008B13F1" w:rsidP="008B13F1">
      <w:pPr>
        <w:spacing w:before="120" w:after="120" w:line="360" w:lineRule="auto"/>
        <w:ind w:left="567"/>
        <w:jc w:val="both"/>
        <w:rPr>
          <w:sz w:val="24"/>
          <w:szCs w:val="24"/>
        </w:rPr>
      </w:pPr>
      <w:r w:rsidRPr="008B13F1">
        <w:rPr>
          <w:sz w:val="24"/>
          <w:szCs w:val="24"/>
        </w:rPr>
        <w:t xml:space="preserve">A székesfehérvári Alumíniumipari Múzeum két munkatársa, Fülöp Krisztián és Kiss Anikó az alumínium hulladék újrahasznosításának lehetőségeit kihasználva szintén ékszerek, kitűzők készítését segítette. </w:t>
      </w:r>
    </w:p>
    <w:p w:rsidR="008B13F1" w:rsidRDefault="00A65288" w:rsidP="008B13F1">
      <w:pPr>
        <w:spacing w:before="120" w:after="120"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 szünetekben „</w:t>
      </w:r>
      <w:proofErr w:type="spellStart"/>
      <w:r>
        <w:rPr>
          <w:sz w:val="24"/>
          <w:szCs w:val="24"/>
        </w:rPr>
        <w:t>ökofrankó</w:t>
      </w:r>
      <w:proofErr w:type="spellEnd"/>
      <w:r>
        <w:rPr>
          <w:sz w:val="24"/>
          <w:szCs w:val="24"/>
        </w:rPr>
        <w:t>” büfé</w:t>
      </w:r>
      <w:r w:rsidR="00060923" w:rsidRPr="00060923">
        <w:rPr>
          <w:sz w:val="24"/>
          <w:szCs w:val="24"/>
        </w:rPr>
        <w:t xml:space="preserve"> </w:t>
      </w:r>
      <w:r>
        <w:rPr>
          <w:sz w:val="24"/>
          <w:szCs w:val="24"/>
        </w:rPr>
        <w:t>várta a résztvevőket.</w:t>
      </w:r>
      <w:r w:rsidR="00060923" w:rsidRPr="00060923">
        <w:rPr>
          <w:sz w:val="24"/>
          <w:szCs w:val="24"/>
        </w:rPr>
        <w:t xml:space="preserve"> </w:t>
      </w:r>
      <w:r>
        <w:rPr>
          <w:sz w:val="24"/>
          <w:szCs w:val="24"/>
        </w:rPr>
        <w:t>A rendezvény során minden résztvevő kapott egy kisebb csomagot, melyben tájékoztató anyagokat talált</w:t>
      </w:r>
      <w:r w:rsidRPr="00060923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060923" w:rsidRPr="00060923">
        <w:rPr>
          <w:sz w:val="24"/>
          <w:szCs w:val="24"/>
        </w:rPr>
        <w:t xml:space="preserve"> </w:t>
      </w:r>
      <w:proofErr w:type="spellStart"/>
      <w:r w:rsidR="00060923" w:rsidRPr="00060923">
        <w:rPr>
          <w:sz w:val="24"/>
          <w:szCs w:val="24"/>
        </w:rPr>
        <w:t>Gaja</w:t>
      </w:r>
      <w:proofErr w:type="spellEnd"/>
      <w:r w:rsidR="00060923" w:rsidRPr="00060923">
        <w:rPr>
          <w:sz w:val="24"/>
          <w:szCs w:val="24"/>
        </w:rPr>
        <w:t xml:space="preserve"> Egyesület </w:t>
      </w:r>
      <w:r>
        <w:rPr>
          <w:sz w:val="24"/>
          <w:szCs w:val="24"/>
        </w:rPr>
        <w:t xml:space="preserve">jóvoltából. </w:t>
      </w:r>
    </w:p>
    <w:p w:rsidR="00A65288" w:rsidRPr="00060923" w:rsidRDefault="00A65288" w:rsidP="00A65288">
      <w:pPr>
        <w:spacing w:before="120" w:after="120" w:line="360" w:lineRule="auto"/>
        <w:ind w:left="567"/>
        <w:jc w:val="both"/>
        <w:rPr>
          <w:sz w:val="24"/>
          <w:szCs w:val="24"/>
        </w:rPr>
      </w:pPr>
      <w:r w:rsidRPr="0050155B">
        <w:rPr>
          <w:sz w:val="24"/>
          <w:szCs w:val="24"/>
        </w:rPr>
        <w:lastRenderedPageBreak/>
        <w:t>A rendezvényértékelő lap</w:t>
      </w:r>
      <w:r w:rsidR="00724B3A">
        <w:rPr>
          <w:sz w:val="24"/>
          <w:szCs w:val="24"/>
        </w:rPr>
        <w:t xml:space="preserve">ok tanúsága szerint </w:t>
      </w:r>
      <w:r w:rsidR="00724B3A" w:rsidRPr="0050155B">
        <w:rPr>
          <w:sz w:val="24"/>
          <w:szCs w:val="24"/>
        </w:rPr>
        <w:t xml:space="preserve">a résztvevők összességében jó hangulatúnak, alkotó légkörűnek, </w:t>
      </w:r>
      <w:r w:rsidR="00724B3A">
        <w:rPr>
          <w:sz w:val="24"/>
          <w:szCs w:val="24"/>
        </w:rPr>
        <w:t>segítőnek értékelték a rendezvény</w:t>
      </w:r>
      <w:r w:rsidR="00724B3A" w:rsidRPr="0050155B">
        <w:rPr>
          <w:sz w:val="24"/>
          <w:szCs w:val="24"/>
        </w:rPr>
        <w:t>t.</w:t>
      </w:r>
      <w:r w:rsidR="00724B3A">
        <w:rPr>
          <w:sz w:val="24"/>
          <w:szCs w:val="24"/>
        </w:rPr>
        <w:t xml:space="preserve"> A résztvevők külön pozitívumként megemlítették a pályázat megírásához kapott hasznos információkat, a kapcsolatteremtési lehetőséget más szervezetekkel, az előadások sokszínűségét és a bemutatott jó gyakorlatok sokaságát.</w:t>
      </w:r>
    </w:p>
    <w:p w:rsidR="00270E48" w:rsidRPr="00730FC8" w:rsidRDefault="00730FC8" w:rsidP="00730FC8">
      <w:pPr>
        <w:spacing w:before="120" w:after="120" w:line="360" w:lineRule="auto"/>
        <w:rPr>
          <w:b/>
          <w:sz w:val="24"/>
          <w:szCs w:val="24"/>
        </w:rPr>
      </w:pPr>
      <w:r w:rsidRPr="00730FC8">
        <w:rPr>
          <w:b/>
          <w:sz w:val="24"/>
          <w:szCs w:val="24"/>
        </w:rPr>
        <w:t>Intézményi</w:t>
      </w:r>
      <w:r w:rsidR="006C0034" w:rsidRPr="00730FC8">
        <w:rPr>
          <w:b/>
          <w:sz w:val="24"/>
          <w:szCs w:val="24"/>
        </w:rPr>
        <w:t xml:space="preserve"> </w:t>
      </w:r>
      <w:proofErr w:type="spellStart"/>
      <w:r w:rsidR="006C0034" w:rsidRPr="00730FC8">
        <w:rPr>
          <w:b/>
          <w:sz w:val="24"/>
          <w:szCs w:val="24"/>
        </w:rPr>
        <w:t>mentorálás</w:t>
      </w:r>
      <w:proofErr w:type="spellEnd"/>
    </w:p>
    <w:p w:rsidR="00AC76C6" w:rsidRDefault="00AC76C6" w:rsidP="00AC76C6">
      <w:pPr>
        <w:pStyle w:val="ListParagraph"/>
        <w:spacing w:before="120" w:after="120" w:line="360" w:lineRule="auto"/>
        <w:ind w:left="567"/>
        <w:rPr>
          <w:b/>
          <w:sz w:val="24"/>
          <w:szCs w:val="24"/>
        </w:rPr>
      </w:pPr>
      <w:r w:rsidRPr="00AC76C6">
        <w:rPr>
          <w:i/>
          <w:sz w:val="24"/>
          <w:szCs w:val="24"/>
        </w:rPr>
        <w:t>Jelenleg 1</w:t>
      </w:r>
      <w:r w:rsidR="008B13F1">
        <w:rPr>
          <w:i/>
          <w:sz w:val="24"/>
          <w:szCs w:val="24"/>
        </w:rPr>
        <w:t xml:space="preserve">13 </w:t>
      </w:r>
      <w:r w:rsidRPr="00AC76C6">
        <w:rPr>
          <w:i/>
          <w:sz w:val="24"/>
          <w:szCs w:val="24"/>
        </w:rPr>
        <w:t xml:space="preserve">intézmény </w:t>
      </w:r>
      <w:r>
        <w:rPr>
          <w:i/>
          <w:sz w:val="24"/>
          <w:szCs w:val="24"/>
        </w:rPr>
        <w:t xml:space="preserve">szerepel a partneradatbázisunkban, </w:t>
      </w:r>
      <w:r w:rsidR="007D67E3">
        <w:rPr>
          <w:i/>
          <w:sz w:val="24"/>
          <w:szCs w:val="24"/>
        </w:rPr>
        <w:t>amelyek</w:t>
      </w:r>
      <w:r>
        <w:rPr>
          <w:i/>
          <w:sz w:val="24"/>
          <w:szCs w:val="24"/>
        </w:rPr>
        <w:t xml:space="preserve"> részére továbbra is </w:t>
      </w:r>
      <w:proofErr w:type="spellStart"/>
      <w:r>
        <w:rPr>
          <w:i/>
          <w:sz w:val="24"/>
          <w:szCs w:val="24"/>
        </w:rPr>
        <w:t>mentorálási</w:t>
      </w:r>
      <w:proofErr w:type="spellEnd"/>
      <w:r>
        <w:rPr>
          <w:i/>
          <w:sz w:val="24"/>
          <w:szCs w:val="24"/>
        </w:rPr>
        <w:t xml:space="preserve"> tevékenységet folytatunk, vagy folytattunk</w:t>
      </w:r>
      <w:r w:rsidRPr="00AC76C6">
        <w:rPr>
          <w:i/>
          <w:sz w:val="24"/>
          <w:szCs w:val="24"/>
        </w:rPr>
        <w:t>.</w:t>
      </w:r>
    </w:p>
    <w:p w:rsidR="00C139A1" w:rsidRDefault="007D67E3" w:rsidP="00C139A1">
      <w:pPr>
        <w:pStyle w:val="ListParagraph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2015</w:t>
      </w:r>
      <w:r w:rsidR="008B13F1">
        <w:rPr>
          <w:sz w:val="24"/>
          <w:szCs w:val="24"/>
        </w:rPr>
        <w:t>.</w:t>
      </w:r>
      <w:r w:rsidR="00C139A1" w:rsidRPr="00D83694">
        <w:rPr>
          <w:sz w:val="24"/>
          <w:szCs w:val="24"/>
        </w:rPr>
        <w:t xml:space="preserve"> év I</w:t>
      </w:r>
      <w:r w:rsidR="00C139A1">
        <w:rPr>
          <w:sz w:val="24"/>
          <w:szCs w:val="24"/>
        </w:rPr>
        <w:t>I</w:t>
      </w:r>
      <w:r w:rsidR="00C139A1" w:rsidRPr="00D83694">
        <w:rPr>
          <w:sz w:val="24"/>
          <w:szCs w:val="24"/>
        </w:rPr>
        <w:t xml:space="preserve">. félévében a </w:t>
      </w:r>
      <w:proofErr w:type="spellStart"/>
      <w:r w:rsidR="00C139A1" w:rsidRPr="00D83694">
        <w:rPr>
          <w:sz w:val="24"/>
          <w:szCs w:val="24"/>
        </w:rPr>
        <w:t>mentorálási</w:t>
      </w:r>
      <w:proofErr w:type="spellEnd"/>
      <w:r w:rsidR="00C139A1">
        <w:rPr>
          <w:sz w:val="24"/>
          <w:szCs w:val="24"/>
        </w:rPr>
        <w:t xml:space="preserve"> tevékenységünk </w:t>
      </w:r>
      <w:r w:rsidR="00C139A1" w:rsidRPr="00D83694">
        <w:rPr>
          <w:sz w:val="24"/>
          <w:szCs w:val="24"/>
        </w:rPr>
        <w:t>elsődlegesen a r</w:t>
      </w:r>
      <w:r w:rsidR="00C139A1">
        <w:rPr>
          <w:sz w:val="24"/>
          <w:szCs w:val="24"/>
        </w:rPr>
        <w:t xml:space="preserve">endelkezésünkre álló információk alapján kezdtük el. Az </w:t>
      </w:r>
      <w:proofErr w:type="spellStart"/>
      <w:r w:rsidR="00C139A1">
        <w:rPr>
          <w:sz w:val="24"/>
          <w:szCs w:val="24"/>
        </w:rPr>
        <w:t>ökoiskola</w:t>
      </w:r>
      <w:proofErr w:type="spellEnd"/>
      <w:r w:rsidR="00C139A1">
        <w:rPr>
          <w:sz w:val="24"/>
          <w:szCs w:val="24"/>
        </w:rPr>
        <w:t xml:space="preserve"> adatbázis alapján felvettük a kapcsolatot az </w:t>
      </w:r>
      <w:proofErr w:type="spellStart"/>
      <w:r w:rsidR="00C139A1">
        <w:rPr>
          <w:sz w:val="24"/>
          <w:szCs w:val="24"/>
        </w:rPr>
        <w:t>Ökoiskola</w:t>
      </w:r>
      <w:proofErr w:type="spellEnd"/>
      <w:r w:rsidR="00C139A1">
        <w:rPr>
          <w:sz w:val="24"/>
          <w:szCs w:val="24"/>
        </w:rPr>
        <w:t xml:space="preserve"> címmel nem rendelkező iskolákkal, illetve a címmel rendelkező, de a közeljövőben lejáró, illetve a címet elvesztett (újra elsőként pályázó) lehetséges pályázókkal is. </w:t>
      </w:r>
    </w:p>
    <w:p w:rsidR="00C139A1" w:rsidRDefault="00C139A1" w:rsidP="00C139A1">
      <w:pPr>
        <w:pStyle w:val="ListParagraph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Pr="00C139A1">
        <w:rPr>
          <w:sz w:val="24"/>
          <w:szCs w:val="24"/>
        </w:rPr>
        <w:t xml:space="preserve">előző félévben </w:t>
      </w:r>
      <w:proofErr w:type="spellStart"/>
      <w:r w:rsidRPr="00C139A1">
        <w:rPr>
          <w:sz w:val="24"/>
          <w:szCs w:val="24"/>
        </w:rPr>
        <w:t>mentorált</w:t>
      </w:r>
      <w:proofErr w:type="spellEnd"/>
      <w:r w:rsidRPr="00C139A1">
        <w:rPr>
          <w:sz w:val="24"/>
          <w:szCs w:val="24"/>
        </w:rPr>
        <w:t xml:space="preserve"> iskolákkal</w:t>
      </w:r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mentorálás</w:t>
      </w:r>
      <w:proofErr w:type="spellEnd"/>
      <w:r w:rsidRPr="00C139A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 </w:t>
      </w:r>
      <w:r w:rsidRPr="00C139A1">
        <w:rPr>
          <w:sz w:val="24"/>
          <w:szCs w:val="24"/>
        </w:rPr>
        <w:t>pályázatbeadás nyomon kö</w:t>
      </w:r>
      <w:r>
        <w:rPr>
          <w:sz w:val="24"/>
          <w:szCs w:val="24"/>
        </w:rPr>
        <w:t>vetése és a</w:t>
      </w:r>
      <w:r w:rsidRPr="00C139A1">
        <w:rPr>
          <w:sz w:val="24"/>
          <w:szCs w:val="24"/>
        </w:rPr>
        <w:t xml:space="preserve"> tanácsadás </w:t>
      </w:r>
      <w:r>
        <w:rPr>
          <w:sz w:val="24"/>
          <w:szCs w:val="24"/>
        </w:rPr>
        <w:t xml:space="preserve">is </w:t>
      </w:r>
      <w:r w:rsidRPr="00C139A1">
        <w:rPr>
          <w:sz w:val="24"/>
          <w:szCs w:val="24"/>
        </w:rPr>
        <w:t>folyamatos volt.</w:t>
      </w:r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mentorálások</w:t>
      </w:r>
      <w:proofErr w:type="spellEnd"/>
      <w:r>
        <w:rPr>
          <w:sz w:val="24"/>
          <w:szCs w:val="24"/>
        </w:rPr>
        <w:t xml:space="preserve"> t</w:t>
      </w:r>
      <w:r w:rsidRPr="00C139A1">
        <w:rPr>
          <w:sz w:val="24"/>
          <w:szCs w:val="24"/>
        </w:rPr>
        <w:t xml:space="preserve">elefonos, e-mailes és személyes </w:t>
      </w:r>
      <w:r>
        <w:rPr>
          <w:sz w:val="24"/>
          <w:szCs w:val="24"/>
        </w:rPr>
        <w:t>segítségnyújtással zaj</w:t>
      </w:r>
      <w:r w:rsidRPr="00C139A1">
        <w:rPr>
          <w:sz w:val="24"/>
          <w:szCs w:val="24"/>
        </w:rPr>
        <w:t xml:space="preserve">lottak. </w:t>
      </w:r>
    </w:p>
    <w:p w:rsidR="00C139A1" w:rsidRDefault="00C139A1" w:rsidP="00700F2D">
      <w:pPr>
        <w:pStyle w:val="ListParagraph"/>
        <w:spacing w:before="120" w:after="120"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 félév során</w:t>
      </w:r>
      <w:r w:rsidRPr="00C139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két csoportos, személyes </w:t>
      </w:r>
      <w:proofErr w:type="spellStart"/>
      <w:r>
        <w:rPr>
          <w:sz w:val="24"/>
          <w:szCs w:val="24"/>
        </w:rPr>
        <w:t>mentorálásra</w:t>
      </w:r>
      <w:proofErr w:type="spellEnd"/>
      <w:r>
        <w:rPr>
          <w:sz w:val="24"/>
          <w:szCs w:val="24"/>
        </w:rPr>
        <w:t xml:space="preserve"> került sor, </w:t>
      </w:r>
      <w:r w:rsidR="00700F2D">
        <w:rPr>
          <w:sz w:val="24"/>
          <w:szCs w:val="24"/>
        </w:rPr>
        <w:t xml:space="preserve">két alkalommal. Az első csoportos tájékoztatás </w:t>
      </w:r>
      <w:r>
        <w:rPr>
          <w:sz w:val="24"/>
          <w:szCs w:val="24"/>
        </w:rPr>
        <w:t>2015. szeptember 10-én Komárom-Esztergom megyében</w:t>
      </w:r>
      <w:r w:rsidR="00700F2D">
        <w:rPr>
          <w:sz w:val="24"/>
          <w:szCs w:val="24"/>
        </w:rPr>
        <w:t xml:space="preserve"> történt, ahol</w:t>
      </w:r>
      <w:r w:rsidR="00434D6C">
        <w:rPr>
          <w:sz w:val="24"/>
          <w:szCs w:val="24"/>
        </w:rPr>
        <w:t xml:space="preserve"> </w:t>
      </w:r>
      <w:proofErr w:type="spellStart"/>
      <w:r w:rsidR="00434D6C" w:rsidRPr="00434D6C">
        <w:rPr>
          <w:sz w:val="24"/>
          <w:szCs w:val="24"/>
        </w:rPr>
        <w:t>Vajgerné</w:t>
      </w:r>
      <w:proofErr w:type="spellEnd"/>
      <w:r w:rsidR="00434D6C" w:rsidRPr="00434D6C">
        <w:rPr>
          <w:sz w:val="24"/>
          <w:szCs w:val="24"/>
        </w:rPr>
        <w:t xml:space="preserve"> Bőhm Erika délelőtt Ászáron, délután Tatán vezette a konzultációkat.</w:t>
      </w:r>
      <w:r w:rsidR="00434D6C">
        <w:rPr>
          <w:sz w:val="24"/>
          <w:szCs w:val="24"/>
        </w:rPr>
        <w:t xml:space="preserve"> A résztvevőkkel részletesen áttekintették az önértékelési szempontsort és</w:t>
      </w:r>
      <w:r w:rsidR="00434D6C" w:rsidRPr="00434D6C">
        <w:rPr>
          <w:sz w:val="24"/>
          <w:szCs w:val="24"/>
        </w:rPr>
        <w:t xml:space="preserve"> a címpályázat adatlapjait.</w:t>
      </w:r>
      <w:r w:rsidR="00434D6C">
        <w:rPr>
          <w:sz w:val="24"/>
          <w:szCs w:val="24"/>
        </w:rPr>
        <w:t xml:space="preserve"> </w:t>
      </w:r>
      <w:r w:rsidR="00434D6C" w:rsidRPr="00434D6C">
        <w:rPr>
          <w:sz w:val="24"/>
          <w:szCs w:val="24"/>
        </w:rPr>
        <w:t xml:space="preserve">A </w:t>
      </w:r>
      <w:r w:rsidR="00434D6C">
        <w:rPr>
          <w:sz w:val="24"/>
          <w:szCs w:val="24"/>
        </w:rPr>
        <w:t>megjelentek (13 intézmény 20 pedagógusa</w:t>
      </w:r>
      <w:r w:rsidR="00434D6C" w:rsidRPr="00434D6C">
        <w:rPr>
          <w:sz w:val="24"/>
          <w:szCs w:val="24"/>
        </w:rPr>
        <w:t>)</w:t>
      </w:r>
      <w:r w:rsidR="00434D6C">
        <w:rPr>
          <w:sz w:val="24"/>
          <w:szCs w:val="24"/>
        </w:rPr>
        <w:t xml:space="preserve"> </w:t>
      </w:r>
      <w:r w:rsidR="00434D6C" w:rsidRPr="00434D6C">
        <w:rPr>
          <w:sz w:val="24"/>
          <w:szCs w:val="24"/>
        </w:rPr>
        <w:t xml:space="preserve">közül 12 iskola </w:t>
      </w:r>
      <w:r w:rsidR="00700F2D">
        <w:rPr>
          <w:sz w:val="24"/>
          <w:szCs w:val="24"/>
        </w:rPr>
        <w:t>tervezte beadni pályázatát</w:t>
      </w:r>
      <w:r w:rsidR="00434D6C">
        <w:rPr>
          <w:sz w:val="24"/>
          <w:szCs w:val="24"/>
        </w:rPr>
        <w:t xml:space="preserve"> már </w:t>
      </w:r>
      <w:r w:rsidR="00434D6C" w:rsidRPr="00434D6C">
        <w:rPr>
          <w:sz w:val="24"/>
          <w:szCs w:val="24"/>
        </w:rPr>
        <w:t>a szeptemberi határidőre</w:t>
      </w:r>
      <w:r w:rsidR="00700F2D">
        <w:rPr>
          <w:sz w:val="24"/>
          <w:szCs w:val="24"/>
        </w:rPr>
        <w:t>.</w:t>
      </w:r>
      <w:r w:rsidR="00700F2D">
        <w:rPr>
          <w:sz w:val="24"/>
          <w:szCs w:val="24"/>
        </w:rPr>
        <w:br/>
        <w:t xml:space="preserve">A második csoportos </w:t>
      </w:r>
      <w:proofErr w:type="spellStart"/>
      <w:r w:rsidR="00700F2D">
        <w:rPr>
          <w:sz w:val="24"/>
          <w:szCs w:val="24"/>
        </w:rPr>
        <w:t>mentorálás</w:t>
      </w:r>
      <w:proofErr w:type="spellEnd"/>
      <w:r w:rsidR="00700F2D">
        <w:rPr>
          <w:sz w:val="24"/>
          <w:szCs w:val="24"/>
        </w:rPr>
        <w:t xml:space="preserve"> </w:t>
      </w:r>
      <w:r w:rsidR="00700F2D" w:rsidRPr="00700F2D">
        <w:rPr>
          <w:sz w:val="24"/>
          <w:szCs w:val="24"/>
        </w:rPr>
        <w:t>2015. szeptember 17-én</w:t>
      </w:r>
      <w:r w:rsidR="00700F2D">
        <w:rPr>
          <w:sz w:val="24"/>
          <w:szCs w:val="24"/>
        </w:rPr>
        <w:t>,</w:t>
      </w:r>
      <w:r w:rsidR="00700F2D" w:rsidRPr="00700F2D">
        <w:rPr>
          <w:sz w:val="24"/>
          <w:szCs w:val="24"/>
        </w:rPr>
        <w:t xml:space="preserve"> a Székesfehérvári Munkácsy Mihály Ált</w:t>
      </w:r>
      <w:r w:rsidR="00700F2D">
        <w:rPr>
          <w:sz w:val="24"/>
          <w:szCs w:val="24"/>
        </w:rPr>
        <w:t>alános Iskolában került sor. A mentornapon 14 intézmény</w:t>
      </w:r>
      <w:r w:rsidR="00700F2D" w:rsidRPr="00700F2D">
        <w:rPr>
          <w:sz w:val="24"/>
          <w:szCs w:val="24"/>
        </w:rPr>
        <w:t xml:space="preserve"> 18 pedagógusa </w:t>
      </w:r>
      <w:r w:rsidR="00700F2D">
        <w:rPr>
          <w:sz w:val="24"/>
          <w:szCs w:val="24"/>
        </w:rPr>
        <w:t>vett részt, ahol a résztvevőkkel részletesen áttekintették az önértékelési szempontsort és</w:t>
      </w:r>
      <w:r w:rsidR="00700F2D" w:rsidRPr="00434D6C">
        <w:rPr>
          <w:sz w:val="24"/>
          <w:szCs w:val="24"/>
        </w:rPr>
        <w:t xml:space="preserve"> a címpályázat adatlapjait.</w:t>
      </w:r>
      <w:r w:rsidR="00700F2D">
        <w:rPr>
          <w:sz w:val="24"/>
          <w:szCs w:val="24"/>
        </w:rPr>
        <w:t xml:space="preserve"> Megbeszélték a problémá</w:t>
      </w:r>
      <w:r w:rsidR="00700F2D" w:rsidRPr="00700F2D">
        <w:rPr>
          <w:sz w:val="24"/>
          <w:szCs w:val="24"/>
        </w:rPr>
        <w:t xml:space="preserve">kat, választ </w:t>
      </w:r>
      <w:r w:rsidR="00700F2D" w:rsidRPr="00700F2D">
        <w:rPr>
          <w:sz w:val="24"/>
          <w:szCs w:val="24"/>
        </w:rPr>
        <w:lastRenderedPageBreak/>
        <w:t xml:space="preserve">kaptak </w:t>
      </w:r>
      <w:r w:rsidR="00700F2D">
        <w:rPr>
          <w:sz w:val="24"/>
          <w:szCs w:val="24"/>
        </w:rPr>
        <w:t xml:space="preserve">a </w:t>
      </w:r>
      <w:r w:rsidR="00700F2D" w:rsidRPr="00700F2D">
        <w:rPr>
          <w:sz w:val="24"/>
          <w:szCs w:val="24"/>
        </w:rPr>
        <w:t>kérdéseikre.</w:t>
      </w:r>
      <w:r w:rsidR="00700F2D">
        <w:rPr>
          <w:sz w:val="24"/>
          <w:szCs w:val="24"/>
        </w:rPr>
        <w:t xml:space="preserve"> </w:t>
      </w:r>
      <w:r w:rsidR="00700F2D" w:rsidRPr="00700F2D">
        <w:rPr>
          <w:sz w:val="24"/>
          <w:szCs w:val="24"/>
        </w:rPr>
        <w:t xml:space="preserve">A résztvevők többsége </w:t>
      </w:r>
      <w:r w:rsidR="001E4723">
        <w:rPr>
          <w:sz w:val="24"/>
          <w:szCs w:val="24"/>
        </w:rPr>
        <w:t>szintén tervezte leadni</w:t>
      </w:r>
      <w:r w:rsidR="00700F2D">
        <w:rPr>
          <w:sz w:val="24"/>
          <w:szCs w:val="24"/>
        </w:rPr>
        <w:t xml:space="preserve"> pályázatát </w:t>
      </w:r>
      <w:r w:rsidR="00700F2D" w:rsidRPr="00700F2D">
        <w:rPr>
          <w:sz w:val="24"/>
          <w:szCs w:val="24"/>
        </w:rPr>
        <w:t>a szeptember 30-i beadásra.</w:t>
      </w:r>
    </w:p>
    <w:p w:rsidR="00434D6C" w:rsidRDefault="00AC76C6" w:rsidP="00DD3C43">
      <w:pPr>
        <w:pStyle w:val="ListParagraph"/>
        <w:spacing w:before="120" w:after="120"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Egyéni </w:t>
      </w:r>
      <w:proofErr w:type="spellStart"/>
      <w:r>
        <w:rPr>
          <w:sz w:val="24"/>
          <w:szCs w:val="24"/>
        </w:rPr>
        <w:t>mentorálások</w:t>
      </w:r>
      <w:proofErr w:type="spellEnd"/>
      <w:r>
        <w:rPr>
          <w:sz w:val="24"/>
          <w:szCs w:val="24"/>
        </w:rPr>
        <w:t xml:space="preserve"> is történtek az intézményi igényeknek, kéréseknek megfelelően.</w:t>
      </w:r>
    </w:p>
    <w:p w:rsidR="00434D6C" w:rsidRDefault="00DD3C43" w:rsidP="00DD3C43">
      <w:pPr>
        <w:pStyle w:val="ListParagraph"/>
        <w:spacing w:before="120" w:after="120"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 pályázat beadásának határidejéig részünkre folyamatosan érkeztek a megkeresések</w:t>
      </w:r>
      <w:r w:rsidRPr="00DD3C43">
        <w:t xml:space="preserve"> </w:t>
      </w:r>
      <w:r>
        <w:rPr>
          <w:sz w:val="24"/>
          <w:szCs w:val="24"/>
        </w:rPr>
        <w:t>e-mailek, kérések, hogy nézzük át, javítsuk ki</w:t>
      </w:r>
      <w:r w:rsidRPr="00DD3C43">
        <w:rPr>
          <w:sz w:val="24"/>
          <w:szCs w:val="24"/>
        </w:rPr>
        <w:t xml:space="preserve"> a pályázat épp elkészült részeit. A küldött anyagok alapján erre szükség is volt. A pályázati adatlapon egyes szempontok értelmezése okozott </w:t>
      </w:r>
      <w:r>
        <w:rPr>
          <w:sz w:val="24"/>
          <w:szCs w:val="24"/>
        </w:rPr>
        <w:t xml:space="preserve">még </w:t>
      </w:r>
      <w:r w:rsidRPr="00DD3C43">
        <w:rPr>
          <w:sz w:val="24"/>
          <w:szCs w:val="24"/>
        </w:rPr>
        <w:t xml:space="preserve">gondot, és az intézmény bemutatása 1. és 2. pontját </w:t>
      </w:r>
      <w:r>
        <w:rPr>
          <w:sz w:val="24"/>
          <w:szCs w:val="24"/>
        </w:rPr>
        <w:t xml:space="preserve">is nehezen értették meg. </w:t>
      </w:r>
      <w:r w:rsidRPr="00DD3C43">
        <w:rPr>
          <w:sz w:val="24"/>
          <w:szCs w:val="24"/>
        </w:rPr>
        <w:t xml:space="preserve">Amikor megkezdődtek a hiánypótlások, </w:t>
      </w:r>
      <w:r>
        <w:rPr>
          <w:sz w:val="24"/>
          <w:szCs w:val="24"/>
        </w:rPr>
        <w:t>szintén folyamatosan kerestek bennünket, hogy segítsünk értelmezni és javítani a hibákat</w:t>
      </w:r>
      <w:r w:rsidRPr="00DD3C43">
        <w:rPr>
          <w:sz w:val="24"/>
          <w:szCs w:val="24"/>
        </w:rPr>
        <w:t xml:space="preserve">. </w:t>
      </w:r>
    </w:p>
    <w:p w:rsidR="006452F5" w:rsidRDefault="006452F5" w:rsidP="00DD3C43">
      <w:pPr>
        <w:pStyle w:val="ListParagraph"/>
        <w:spacing w:before="120" w:after="120"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Összességében elmondható, hogy igény van arra, hogy az </w:t>
      </w:r>
      <w:proofErr w:type="spellStart"/>
      <w:r>
        <w:rPr>
          <w:sz w:val="24"/>
          <w:szCs w:val="24"/>
        </w:rPr>
        <w:t>Ökoiskolákat</w:t>
      </w:r>
      <w:proofErr w:type="spellEnd"/>
      <w:r>
        <w:rPr>
          <w:sz w:val="24"/>
          <w:szCs w:val="24"/>
        </w:rPr>
        <w:t xml:space="preserve"> segítsük. Továbbra is szeretnénk ösztönözni azokat, akiknek még az ígéretük szerint szándékuk a pályázás.</w:t>
      </w:r>
    </w:p>
    <w:sectPr w:rsidR="006452F5" w:rsidSect="009022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2" w:right="1134" w:bottom="1701" w:left="1134" w:header="8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E70" w:rsidRDefault="00732E70" w:rsidP="00D451B4">
      <w:r>
        <w:separator/>
      </w:r>
    </w:p>
    <w:p w:rsidR="00732E70" w:rsidRDefault="00732E70" w:rsidP="00D451B4"/>
    <w:p w:rsidR="00732E70" w:rsidRDefault="00732E70" w:rsidP="00AA1D04"/>
    <w:p w:rsidR="00732E70" w:rsidRDefault="00732E70"/>
  </w:endnote>
  <w:endnote w:type="continuationSeparator" w:id="0">
    <w:p w:rsidR="00732E70" w:rsidRDefault="00732E70" w:rsidP="00D451B4">
      <w:r>
        <w:continuationSeparator/>
      </w:r>
    </w:p>
    <w:p w:rsidR="00732E70" w:rsidRDefault="00732E70" w:rsidP="00D451B4"/>
    <w:p w:rsidR="00732E70" w:rsidRDefault="00732E70" w:rsidP="00AA1D04"/>
    <w:p w:rsidR="00732E70" w:rsidRDefault="00732E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1F" w:rsidRDefault="00BC3A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707" w:rsidRPr="009A66CE" w:rsidRDefault="008C5B7E" w:rsidP="00387C4D">
    <w:pPr>
      <w:pStyle w:val="Footer"/>
      <w:tabs>
        <w:tab w:val="clear" w:pos="4536"/>
        <w:tab w:val="clear" w:pos="9072"/>
        <w:tab w:val="center" w:pos="4819"/>
      </w:tabs>
      <w:jc w:val="center"/>
      <w:rPr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56192" behindDoc="0" locked="0" layoutInCell="1" allowOverlap="1" wp14:anchorId="4A1F9E3C" wp14:editId="3A063CBD">
          <wp:simplePos x="0" y="0"/>
          <wp:positionH relativeFrom="page">
            <wp:posOffset>5586095</wp:posOffset>
          </wp:positionH>
          <wp:positionV relativeFrom="page">
            <wp:posOffset>9762490</wp:posOffset>
          </wp:positionV>
          <wp:extent cx="811304" cy="540000"/>
          <wp:effectExtent l="0" t="0" r="8255" b="0"/>
          <wp:wrapNone/>
          <wp:docPr id="10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1304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9504" behindDoc="0" locked="0" layoutInCell="1" allowOverlap="1" wp14:anchorId="1C54E971" wp14:editId="008C522C">
          <wp:simplePos x="0" y="0"/>
          <wp:positionH relativeFrom="margin">
            <wp:posOffset>6009640</wp:posOffset>
          </wp:positionH>
          <wp:positionV relativeFrom="margin">
            <wp:posOffset>9874885</wp:posOffset>
          </wp:positionV>
          <wp:extent cx="739140" cy="490220"/>
          <wp:effectExtent l="0" t="0" r="3810" b="5080"/>
          <wp:wrapSquare wrapText="bothSides"/>
          <wp:docPr id="2" name="Kép 2" descr="miniszterelnoks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zterelnoks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2DC">
      <w:rPr>
        <w:noProof/>
        <w:lang w:eastAsia="hu-HU"/>
      </w:rPr>
      <w:drawing>
        <wp:anchor distT="0" distB="0" distL="114300" distR="114300" simplePos="0" relativeHeight="251657216" behindDoc="0" locked="0" layoutInCell="1" allowOverlap="1" wp14:anchorId="2239055A" wp14:editId="008F1D59">
          <wp:simplePos x="0" y="0"/>
          <wp:positionH relativeFrom="page">
            <wp:posOffset>719455</wp:posOffset>
          </wp:positionH>
          <wp:positionV relativeFrom="page">
            <wp:posOffset>9862185</wp:posOffset>
          </wp:positionV>
          <wp:extent cx="1950720" cy="391795"/>
          <wp:effectExtent l="0" t="0" r="0" b="8255"/>
          <wp:wrapNone/>
          <wp:docPr id="3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2DC">
      <w:rPr>
        <w:noProof/>
        <w:lang w:eastAsia="hu-HU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0D65A189" wp14:editId="0EF2B777">
              <wp:simplePos x="0" y="0"/>
              <wp:positionH relativeFrom="page">
                <wp:posOffset>720090</wp:posOffset>
              </wp:positionH>
              <wp:positionV relativeFrom="page">
                <wp:posOffset>9754869</wp:posOffset>
              </wp:positionV>
              <wp:extent cx="6120765" cy="0"/>
              <wp:effectExtent l="0" t="0" r="13335" b="1905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7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62A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6.7pt;margin-top:768.1pt;width:481.9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" strokecolor="#d62a3d">
              <w10:wrap anchorx="page" anchory="page"/>
            </v:shape>
          </w:pict>
        </mc:Fallback>
      </mc:AlternateContent>
    </w:r>
    <w:r w:rsidR="00436707" w:rsidRPr="009A66CE">
      <w:rPr>
        <w:sz w:val="16"/>
        <w:szCs w:val="16"/>
      </w:rPr>
      <w:t xml:space="preserve">A projekt </w:t>
    </w:r>
    <w:r w:rsidR="00436707" w:rsidRPr="009A66CE">
      <w:rPr>
        <w:sz w:val="16"/>
        <w:szCs w:val="16"/>
      </w:rPr>
      <w:br/>
      <w:t xml:space="preserve">a </w:t>
    </w:r>
    <w:proofErr w:type="spellStart"/>
    <w:r w:rsidR="00436707" w:rsidRPr="009A66CE">
      <w:rPr>
        <w:sz w:val="16"/>
        <w:szCs w:val="16"/>
      </w:rPr>
      <w:t>Svájci-Magyar</w:t>
    </w:r>
    <w:proofErr w:type="spellEnd"/>
    <w:r w:rsidR="00436707" w:rsidRPr="009A66CE">
      <w:rPr>
        <w:sz w:val="16"/>
        <w:szCs w:val="16"/>
      </w:rPr>
      <w:t xml:space="preserve"> Együttműködési Program </w:t>
    </w:r>
    <w:r w:rsidR="00436707" w:rsidRPr="009A66CE">
      <w:rPr>
        <w:sz w:val="16"/>
        <w:szCs w:val="16"/>
      </w:rPr>
      <w:br/>
      <w:t xml:space="preserve">társfinanszírozásával valósult meg.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1F" w:rsidRDefault="00BC3A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E70" w:rsidRDefault="00732E70">
      <w:r>
        <w:separator/>
      </w:r>
    </w:p>
  </w:footnote>
  <w:footnote w:type="continuationSeparator" w:id="0">
    <w:p w:rsidR="00732E70" w:rsidRDefault="00732E70" w:rsidP="00D451B4">
      <w:r>
        <w:continuationSeparator/>
      </w:r>
    </w:p>
    <w:p w:rsidR="00732E70" w:rsidRDefault="00732E70" w:rsidP="00D451B4"/>
    <w:p w:rsidR="00732E70" w:rsidRDefault="00732E70" w:rsidP="00AA1D04"/>
    <w:p w:rsidR="00732E70" w:rsidRDefault="00732E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1F" w:rsidRDefault="00BC3A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707" w:rsidRPr="00F000E6" w:rsidRDefault="00EA3EBD" w:rsidP="00EC0E45">
    <w:pPr>
      <w:pStyle w:val="NoSpacing"/>
      <w:ind w:right="1814"/>
      <w:jc w:val="center"/>
      <w:rPr>
        <w:color w:val="8D8D8D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61926F" wp14:editId="623B881C">
              <wp:simplePos x="0" y="0"/>
              <wp:positionH relativeFrom="column">
                <wp:posOffset>3026410</wp:posOffset>
              </wp:positionH>
              <wp:positionV relativeFrom="paragraph">
                <wp:posOffset>894385</wp:posOffset>
              </wp:positionV>
              <wp:extent cx="1014095" cy="4572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0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707" w:rsidRDefault="005E4F3C" w:rsidP="00945E4D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color w:val="808080"/>
                              <w:sz w:val="14"/>
                              <w:szCs w:val="14"/>
                            </w:rPr>
                            <w:t>Ökoiskola</w:t>
                          </w:r>
                          <w:proofErr w:type="spellEnd"/>
                          <w:r w:rsidR="00436707" w:rsidRPr="00FB124C"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 Országos</w:t>
                          </w:r>
                        </w:p>
                        <w:p w:rsidR="00436707" w:rsidRPr="00FB124C" w:rsidRDefault="00436707" w:rsidP="00945E4D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 w:rsidRPr="00FB124C">
                            <w:rPr>
                              <w:color w:val="808080"/>
                              <w:sz w:val="14"/>
                              <w:szCs w:val="14"/>
                            </w:rPr>
                            <w:t>Forrásközpont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8.3pt;margin-top:70.4pt;width:79.8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/WfsQIAALk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" filled="f" stroked="f">
              <v:textbox>
                <w:txbxContent>
                  <w:p w:rsidR="00436707" w:rsidRDefault="005E4F3C" w:rsidP="00945E4D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color w:val="808080"/>
                        <w:sz w:val="14"/>
                        <w:szCs w:val="14"/>
                      </w:rPr>
                      <w:t>Ökoiskola</w:t>
                    </w:r>
                    <w:proofErr w:type="spellEnd"/>
                    <w:r w:rsidR="00436707" w:rsidRPr="00FB124C">
                      <w:rPr>
                        <w:color w:val="808080"/>
                        <w:sz w:val="14"/>
                        <w:szCs w:val="14"/>
                      </w:rPr>
                      <w:t xml:space="preserve"> Országos</w:t>
                    </w:r>
                  </w:p>
                  <w:p w:rsidR="00436707" w:rsidRPr="00FB124C" w:rsidRDefault="00436707" w:rsidP="00945E4D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r w:rsidRPr="00FB124C">
                      <w:rPr>
                        <w:color w:val="808080"/>
                        <w:sz w:val="14"/>
                        <w:szCs w:val="14"/>
                      </w:rPr>
                      <w:t>Forrásközpont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20E18792" wp14:editId="071AA703">
          <wp:simplePos x="0" y="0"/>
          <wp:positionH relativeFrom="column">
            <wp:posOffset>5190490</wp:posOffset>
          </wp:positionH>
          <wp:positionV relativeFrom="paragraph">
            <wp:posOffset>-98425</wp:posOffset>
          </wp:positionV>
          <wp:extent cx="819150" cy="819150"/>
          <wp:effectExtent l="0" t="0" r="0" b="0"/>
          <wp:wrapTight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ight>
          <wp:docPr id="14" name="Kép 11" descr="U:\Az_uj_U\Grafika_X\Masok_logoi\tagszik\GAJA\gaja_logo-ú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 descr="U:\Az_uj_U\Grafika_X\Masok_logoi\tagszik\GAJA\gaja_logo-ú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85CFB2" wp14:editId="3C7D9C95">
              <wp:simplePos x="0" y="0"/>
              <wp:positionH relativeFrom="column">
                <wp:posOffset>5106670</wp:posOffset>
              </wp:positionH>
              <wp:positionV relativeFrom="paragraph">
                <wp:posOffset>755015</wp:posOffset>
              </wp:positionV>
              <wp:extent cx="1013460" cy="534035"/>
              <wp:effectExtent l="0" t="0" r="0" b="0"/>
              <wp:wrapNone/>
              <wp:docPr id="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3460" cy="534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EBD" w:rsidRDefault="00EA3EBD" w:rsidP="00691664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  <w:szCs w:val="14"/>
                            </w:rPr>
                            <w:t>Humusz Szövetség</w:t>
                          </w:r>
                          <w:r w:rsidR="00691664"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helyi tagszervezete </w:t>
                          </w:r>
                        </w:p>
                        <w:p w:rsidR="00EA3EBD" w:rsidRPr="00EA3EBD" w:rsidRDefault="00EA3EBD" w:rsidP="009A62DC">
                          <w:pPr>
                            <w:jc w:val="center"/>
                            <w:rPr>
                              <w:color w:val="808080"/>
                              <w:sz w:val="8"/>
                              <w:szCs w:val="8"/>
                            </w:rPr>
                          </w:pPr>
                        </w:p>
                        <w:p w:rsidR="009A62DC" w:rsidRPr="009A62DC" w:rsidRDefault="009A62DC" w:rsidP="009A62DC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 w:rsidRPr="009A62DC">
                            <w:rPr>
                              <w:color w:val="808080"/>
                              <w:sz w:val="14"/>
                              <w:szCs w:val="14"/>
                            </w:rPr>
                            <w:t>Közép-Dunántúl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zövegdoboz 2" o:spid="_x0000_s1027" type="#_x0000_t202" style="position:absolute;left:0;text-align:left;margin-left:402.1pt;margin-top:59.45pt;width:79.8pt;height: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" filled="f" stroked="f">
              <v:textbox>
                <w:txbxContent>
                  <w:p w:rsidR="00EA3EBD" w:rsidRDefault="00EA3EBD" w:rsidP="00691664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color w:val="808080"/>
                        <w:sz w:val="14"/>
                        <w:szCs w:val="14"/>
                      </w:rPr>
                      <w:t>Humusz Szövetség</w:t>
                    </w:r>
                    <w:r w:rsidR="00691664">
                      <w:rPr>
                        <w:color w:val="80808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color w:val="808080"/>
                        <w:sz w:val="14"/>
                        <w:szCs w:val="14"/>
                      </w:rPr>
                      <w:t xml:space="preserve">helyi tagszervezete </w:t>
                    </w:r>
                  </w:p>
                  <w:p w:rsidR="00EA3EBD" w:rsidRPr="00EA3EBD" w:rsidRDefault="00EA3EBD" w:rsidP="009A62DC">
                    <w:pPr>
                      <w:jc w:val="center"/>
                      <w:rPr>
                        <w:color w:val="808080"/>
                        <w:sz w:val="8"/>
                        <w:szCs w:val="8"/>
                      </w:rPr>
                    </w:pPr>
                  </w:p>
                  <w:p w:rsidR="009A62DC" w:rsidRPr="009A62DC" w:rsidRDefault="009A62DC" w:rsidP="009A62DC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r w:rsidRPr="009A62DC">
                      <w:rPr>
                        <w:color w:val="808080"/>
                        <w:sz w:val="14"/>
                        <w:szCs w:val="14"/>
                      </w:rPr>
                      <w:t>Közép-Dunántúl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ECCD75" wp14:editId="4C92C65D">
              <wp:simplePos x="0" y="0"/>
              <wp:positionH relativeFrom="column">
                <wp:posOffset>4092575</wp:posOffset>
              </wp:positionH>
              <wp:positionV relativeFrom="paragraph">
                <wp:posOffset>893445</wp:posOffset>
              </wp:positionV>
              <wp:extent cx="1014095" cy="351155"/>
              <wp:effectExtent l="0" t="0" r="0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09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EBD" w:rsidRPr="009A62DC" w:rsidRDefault="00EA3EBD" w:rsidP="00EA3EBD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color w:val="808080"/>
                              <w:sz w:val="14"/>
                              <w:szCs w:val="14"/>
                            </w:rPr>
                            <w:t>Ökoiskola</w:t>
                          </w:r>
                          <w:proofErr w:type="spellEnd"/>
                          <w:r w:rsidRPr="009A62DC"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 Regionális</w:t>
                          </w:r>
                        </w:p>
                        <w:p w:rsidR="00EA3EBD" w:rsidRPr="009A62DC" w:rsidRDefault="00EA3EBD" w:rsidP="00EA3EBD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 w:rsidRPr="009A62DC">
                            <w:rPr>
                              <w:color w:val="808080"/>
                              <w:sz w:val="14"/>
                              <w:szCs w:val="14"/>
                            </w:rPr>
                            <w:t>Forrásközpont</w:t>
                          </w:r>
                        </w:p>
                        <w:p w:rsidR="00436707" w:rsidRPr="00FB124C" w:rsidRDefault="00436707" w:rsidP="00993092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left:0;text-align:left;margin-left:322.25pt;margin-top:70.35pt;width:79.85pt;height:2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CY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" filled="f" stroked="f">
              <v:textbox>
                <w:txbxContent>
                  <w:p w:rsidR="00EA3EBD" w:rsidRPr="009A62DC" w:rsidRDefault="00EA3EBD" w:rsidP="00EA3EBD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color w:val="808080"/>
                        <w:sz w:val="14"/>
                        <w:szCs w:val="14"/>
                      </w:rPr>
                      <w:t>Ökoiskola</w:t>
                    </w:r>
                    <w:proofErr w:type="spellEnd"/>
                    <w:r w:rsidRPr="009A62DC">
                      <w:rPr>
                        <w:color w:val="808080"/>
                        <w:sz w:val="14"/>
                        <w:szCs w:val="14"/>
                      </w:rPr>
                      <w:t xml:space="preserve"> Regionális</w:t>
                    </w:r>
                  </w:p>
                  <w:p w:rsidR="00EA3EBD" w:rsidRPr="009A62DC" w:rsidRDefault="00EA3EBD" w:rsidP="00EA3EBD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r w:rsidRPr="009A62DC">
                      <w:rPr>
                        <w:color w:val="808080"/>
                        <w:sz w:val="14"/>
                        <w:szCs w:val="14"/>
                      </w:rPr>
                      <w:t>Forrásközpont</w:t>
                    </w:r>
                  </w:p>
                  <w:p w:rsidR="00436707" w:rsidRPr="00FB124C" w:rsidRDefault="00436707" w:rsidP="00993092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8480" behindDoc="1" locked="0" layoutInCell="1" allowOverlap="1" wp14:anchorId="35D0B4DA" wp14:editId="22B6EB96">
          <wp:simplePos x="0" y="0"/>
          <wp:positionH relativeFrom="column">
            <wp:posOffset>4243705</wp:posOffset>
          </wp:positionH>
          <wp:positionV relativeFrom="paragraph">
            <wp:posOffset>-73660</wp:posOffset>
          </wp:positionV>
          <wp:extent cx="646430" cy="944245"/>
          <wp:effectExtent l="0" t="0" r="1270" b="8255"/>
          <wp:wrapTight wrapText="bothSides">
            <wp:wrapPolygon edited="0">
              <wp:start x="5729" y="0"/>
              <wp:lineTo x="0" y="3050"/>
              <wp:lineTo x="0" y="10894"/>
              <wp:lineTo x="4456" y="13945"/>
              <wp:lineTo x="0" y="16124"/>
              <wp:lineTo x="0" y="20917"/>
              <wp:lineTo x="637" y="21353"/>
              <wp:lineTo x="1910" y="21353"/>
              <wp:lineTo x="21006" y="21353"/>
              <wp:lineTo x="21006" y="16124"/>
              <wp:lineTo x="17187" y="13945"/>
              <wp:lineTo x="21006" y="11330"/>
              <wp:lineTo x="21006" y="1743"/>
              <wp:lineTo x="15277" y="0"/>
              <wp:lineTo x="5729" y="0"/>
            </wp:wrapPolygon>
          </wp:wrapTight>
          <wp:docPr id="16" name="Kép 16" descr="U:\Az_uj_U\Grafika_X\!ARCULATX\humusz 2013\humusz_logok\humusz_allo_sz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U:\Az_uj_U\Grafika_X\!ARCULATX\humusz 2013\humusz_logok\humusz_allo_szine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94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2DC">
      <w:rPr>
        <w:noProof/>
        <w:lang w:eastAsia="hu-HU"/>
      </w:rPr>
      <mc:AlternateContent>
        <mc:Choice Requires="wps">
          <w:drawing>
            <wp:anchor distT="4294967294" distB="4294967294" distL="114300" distR="114300" simplePos="0" relativeHeight="251653120" behindDoc="0" locked="0" layoutInCell="1" allowOverlap="1" wp14:anchorId="5E788B8B" wp14:editId="518E3A39">
              <wp:simplePos x="0" y="0"/>
              <wp:positionH relativeFrom="page">
                <wp:posOffset>720090</wp:posOffset>
              </wp:positionH>
              <wp:positionV relativeFrom="page">
                <wp:posOffset>1836419</wp:posOffset>
              </wp:positionV>
              <wp:extent cx="6120765" cy="0"/>
              <wp:effectExtent l="0" t="0" r="13335" b="19050"/>
              <wp:wrapNone/>
              <wp:docPr id="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7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62A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56.7pt;margin-top:144.6pt;width:481.95pt;height:0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" strokecolor="#d62a3d">
              <w10:wrap anchorx="page" anchory="page"/>
            </v:shape>
          </w:pict>
        </mc:Fallback>
      </mc:AlternateContent>
    </w:r>
    <w:r w:rsidR="009A62DC">
      <w:rPr>
        <w:noProof/>
        <w:lang w:eastAsia="hu-HU"/>
      </w:rPr>
      <w:drawing>
        <wp:anchor distT="0" distB="0" distL="114300" distR="114300" simplePos="0" relativeHeight="251652096" behindDoc="0" locked="0" layoutInCell="1" allowOverlap="1" wp14:anchorId="585C77AB" wp14:editId="6E67C897">
          <wp:simplePos x="0" y="0"/>
          <wp:positionH relativeFrom="column">
            <wp:posOffset>3086100</wp:posOffset>
          </wp:positionH>
          <wp:positionV relativeFrom="paragraph">
            <wp:posOffset>-75565</wp:posOffset>
          </wp:positionV>
          <wp:extent cx="866140" cy="862965"/>
          <wp:effectExtent l="0" t="0" r="0" b="0"/>
          <wp:wrapNone/>
          <wp:docPr id="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62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2DC">
      <w:rPr>
        <w:noProof/>
        <w:lang w:eastAsia="hu-HU"/>
      </w:rPr>
      <w:drawing>
        <wp:anchor distT="0" distB="0" distL="114300" distR="114300" simplePos="0" relativeHeight="251654144" behindDoc="0" locked="0" layoutInCell="1" allowOverlap="1" wp14:anchorId="1E873128" wp14:editId="43759F60">
          <wp:simplePos x="0" y="0"/>
          <wp:positionH relativeFrom="page">
            <wp:posOffset>1576705</wp:posOffset>
          </wp:positionH>
          <wp:positionV relativeFrom="page">
            <wp:posOffset>443865</wp:posOffset>
          </wp:positionV>
          <wp:extent cx="1087120" cy="1111885"/>
          <wp:effectExtent l="0" t="0" r="0" b="0"/>
          <wp:wrapNone/>
          <wp:docPr id="8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111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2DC">
      <w:rPr>
        <w:noProof/>
        <w:lang w:eastAsia="hu-HU"/>
      </w:rPr>
      <w:drawing>
        <wp:anchor distT="0" distB="0" distL="114300" distR="114300" simplePos="0" relativeHeight="251655168" behindDoc="0" locked="0" layoutInCell="1" allowOverlap="1" wp14:anchorId="12700988" wp14:editId="6F2A7035">
          <wp:simplePos x="0" y="0"/>
          <wp:positionH relativeFrom="page">
            <wp:posOffset>588010</wp:posOffset>
          </wp:positionH>
          <wp:positionV relativeFrom="page">
            <wp:posOffset>457200</wp:posOffset>
          </wp:positionV>
          <wp:extent cx="1071245" cy="1101090"/>
          <wp:effectExtent l="0" t="0" r="0" b="3810"/>
          <wp:wrapNone/>
          <wp:docPr id="9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1101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1F" w:rsidRDefault="00BC3A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75A6EE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9D8472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3A4E9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B12EA2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5A6E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D501F8"/>
    <w:multiLevelType w:val="hybridMultilevel"/>
    <w:tmpl w:val="694A9BA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919F6"/>
    <w:multiLevelType w:val="hybridMultilevel"/>
    <w:tmpl w:val="5EAC5144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B5C1610"/>
    <w:multiLevelType w:val="hybridMultilevel"/>
    <w:tmpl w:val="694A9B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E3090"/>
    <w:multiLevelType w:val="hybridMultilevel"/>
    <w:tmpl w:val="08DC3EF0"/>
    <w:lvl w:ilvl="0" w:tplc="30DA83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41049"/>
    <w:multiLevelType w:val="hybridMultilevel"/>
    <w:tmpl w:val="19925B1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07"/>
    <w:rsid w:val="00006382"/>
    <w:rsid w:val="00051827"/>
    <w:rsid w:val="00051C19"/>
    <w:rsid w:val="00054F21"/>
    <w:rsid w:val="00056440"/>
    <w:rsid w:val="00060923"/>
    <w:rsid w:val="0006241D"/>
    <w:rsid w:val="00062E07"/>
    <w:rsid w:val="00063F02"/>
    <w:rsid w:val="000649EE"/>
    <w:rsid w:val="00076865"/>
    <w:rsid w:val="00076C89"/>
    <w:rsid w:val="000D4449"/>
    <w:rsid w:val="000E5ED6"/>
    <w:rsid w:val="000F1DE7"/>
    <w:rsid w:val="000F2310"/>
    <w:rsid w:val="000F6782"/>
    <w:rsid w:val="00106E47"/>
    <w:rsid w:val="00115E2E"/>
    <w:rsid w:val="00124612"/>
    <w:rsid w:val="00140400"/>
    <w:rsid w:val="00141B8D"/>
    <w:rsid w:val="001601F8"/>
    <w:rsid w:val="00180D45"/>
    <w:rsid w:val="0018335E"/>
    <w:rsid w:val="00193081"/>
    <w:rsid w:val="001A05E9"/>
    <w:rsid w:val="001B0969"/>
    <w:rsid w:val="001D0591"/>
    <w:rsid w:val="001E3BFE"/>
    <w:rsid w:val="001E4723"/>
    <w:rsid w:val="001F2410"/>
    <w:rsid w:val="001F2FA1"/>
    <w:rsid w:val="00201662"/>
    <w:rsid w:val="00214D61"/>
    <w:rsid w:val="00227CFB"/>
    <w:rsid w:val="0024019D"/>
    <w:rsid w:val="00241F9D"/>
    <w:rsid w:val="00261D89"/>
    <w:rsid w:val="002702DD"/>
    <w:rsid w:val="00270E48"/>
    <w:rsid w:val="00286A9A"/>
    <w:rsid w:val="002D7B17"/>
    <w:rsid w:val="002E4F03"/>
    <w:rsid w:val="002E53A6"/>
    <w:rsid w:val="003256B1"/>
    <w:rsid w:val="003257B3"/>
    <w:rsid w:val="003376F1"/>
    <w:rsid w:val="0034394F"/>
    <w:rsid w:val="00387C4D"/>
    <w:rsid w:val="003C443D"/>
    <w:rsid w:val="003E189A"/>
    <w:rsid w:val="003E24B0"/>
    <w:rsid w:val="00400696"/>
    <w:rsid w:val="00400D81"/>
    <w:rsid w:val="00402B1C"/>
    <w:rsid w:val="00432E34"/>
    <w:rsid w:val="00434D6C"/>
    <w:rsid w:val="00435005"/>
    <w:rsid w:val="00436707"/>
    <w:rsid w:val="004519E0"/>
    <w:rsid w:val="004662AB"/>
    <w:rsid w:val="004C367F"/>
    <w:rsid w:val="004F5209"/>
    <w:rsid w:val="0052374A"/>
    <w:rsid w:val="00556177"/>
    <w:rsid w:val="0058082F"/>
    <w:rsid w:val="0059542E"/>
    <w:rsid w:val="005A6469"/>
    <w:rsid w:val="005E4F3C"/>
    <w:rsid w:val="00601C48"/>
    <w:rsid w:val="006128AF"/>
    <w:rsid w:val="00625E4D"/>
    <w:rsid w:val="00635C30"/>
    <w:rsid w:val="00640A40"/>
    <w:rsid w:val="0064424F"/>
    <w:rsid w:val="006452F5"/>
    <w:rsid w:val="006654D3"/>
    <w:rsid w:val="00691664"/>
    <w:rsid w:val="00697FF7"/>
    <w:rsid w:val="006B154D"/>
    <w:rsid w:val="006C0034"/>
    <w:rsid w:val="006C4BF0"/>
    <w:rsid w:val="006C66BA"/>
    <w:rsid w:val="006E2300"/>
    <w:rsid w:val="006E391D"/>
    <w:rsid w:val="00700F2D"/>
    <w:rsid w:val="00703B10"/>
    <w:rsid w:val="00724B3A"/>
    <w:rsid w:val="007300B5"/>
    <w:rsid w:val="00730FC8"/>
    <w:rsid w:val="00732E70"/>
    <w:rsid w:val="007376AB"/>
    <w:rsid w:val="007439ED"/>
    <w:rsid w:val="007552C8"/>
    <w:rsid w:val="007D44FB"/>
    <w:rsid w:val="007D67E3"/>
    <w:rsid w:val="007F62A2"/>
    <w:rsid w:val="007F62DB"/>
    <w:rsid w:val="00807CC0"/>
    <w:rsid w:val="00810A5C"/>
    <w:rsid w:val="00844A12"/>
    <w:rsid w:val="00857C0C"/>
    <w:rsid w:val="008715F5"/>
    <w:rsid w:val="00874220"/>
    <w:rsid w:val="00883825"/>
    <w:rsid w:val="00884B60"/>
    <w:rsid w:val="0089606E"/>
    <w:rsid w:val="008B13F1"/>
    <w:rsid w:val="008B27E5"/>
    <w:rsid w:val="008C5B7E"/>
    <w:rsid w:val="008E306D"/>
    <w:rsid w:val="008E3F73"/>
    <w:rsid w:val="008F7043"/>
    <w:rsid w:val="008F7414"/>
    <w:rsid w:val="009022F3"/>
    <w:rsid w:val="00916518"/>
    <w:rsid w:val="009318E6"/>
    <w:rsid w:val="00945E4D"/>
    <w:rsid w:val="00954E60"/>
    <w:rsid w:val="0097128D"/>
    <w:rsid w:val="00971C9A"/>
    <w:rsid w:val="009816CF"/>
    <w:rsid w:val="00993092"/>
    <w:rsid w:val="009A62DC"/>
    <w:rsid w:val="009A669D"/>
    <w:rsid w:val="009A66CE"/>
    <w:rsid w:val="009A7DE1"/>
    <w:rsid w:val="009B28E1"/>
    <w:rsid w:val="009D5933"/>
    <w:rsid w:val="009D6CF4"/>
    <w:rsid w:val="00A00DDD"/>
    <w:rsid w:val="00A1284C"/>
    <w:rsid w:val="00A21274"/>
    <w:rsid w:val="00A212CC"/>
    <w:rsid w:val="00A359E8"/>
    <w:rsid w:val="00A408AE"/>
    <w:rsid w:val="00A46556"/>
    <w:rsid w:val="00A64C70"/>
    <w:rsid w:val="00A65288"/>
    <w:rsid w:val="00A81E52"/>
    <w:rsid w:val="00A87CCF"/>
    <w:rsid w:val="00AA1D04"/>
    <w:rsid w:val="00AA23E0"/>
    <w:rsid w:val="00AB41E5"/>
    <w:rsid w:val="00AC36A1"/>
    <w:rsid w:val="00AC76C6"/>
    <w:rsid w:val="00AE0CB4"/>
    <w:rsid w:val="00AF0082"/>
    <w:rsid w:val="00AF53FA"/>
    <w:rsid w:val="00B15CF9"/>
    <w:rsid w:val="00B23489"/>
    <w:rsid w:val="00B46849"/>
    <w:rsid w:val="00B6234D"/>
    <w:rsid w:val="00B6343F"/>
    <w:rsid w:val="00B7512A"/>
    <w:rsid w:val="00B92CD8"/>
    <w:rsid w:val="00BA4DA6"/>
    <w:rsid w:val="00BC3A1F"/>
    <w:rsid w:val="00BC5F69"/>
    <w:rsid w:val="00BD367B"/>
    <w:rsid w:val="00BE1EFD"/>
    <w:rsid w:val="00BF6436"/>
    <w:rsid w:val="00C139A1"/>
    <w:rsid w:val="00C14355"/>
    <w:rsid w:val="00C206F4"/>
    <w:rsid w:val="00C327C7"/>
    <w:rsid w:val="00C46E10"/>
    <w:rsid w:val="00C63CCA"/>
    <w:rsid w:val="00CA48C7"/>
    <w:rsid w:val="00CD1F91"/>
    <w:rsid w:val="00CF2FF2"/>
    <w:rsid w:val="00D33B3E"/>
    <w:rsid w:val="00D41670"/>
    <w:rsid w:val="00D451B4"/>
    <w:rsid w:val="00D564EE"/>
    <w:rsid w:val="00D56FCE"/>
    <w:rsid w:val="00D60C87"/>
    <w:rsid w:val="00D60E15"/>
    <w:rsid w:val="00D63BDD"/>
    <w:rsid w:val="00D76D68"/>
    <w:rsid w:val="00D962B7"/>
    <w:rsid w:val="00DC441E"/>
    <w:rsid w:val="00DC4E09"/>
    <w:rsid w:val="00DD3C43"/>
    <w:rsid w:val="00DE7085"/>
    <w:rsid w:val="00DF6DC1"/>
    <w:rsid w:val="00E0290F"/>
    <w:rsid w:val="00E0339A"/>
    <w:rsid w:val="00E2569A"/>
    <w:rsid w:val="00E302CC"/>
    <w:rsid w:val="00E564C7"/>
    <w:rsid w:val="00E66A67"/>
    <w:rsid w:val="00EA3EBD"/>
    <w:rsid w:val="00EC0E45"/>
    <w:rsid w:val="00EE35E9"/>
    <w:rsid w:val="00EE69D0"/>
    <w:rsid w:val="00EF0511"/>
    <w:rsid w:val="00F000E6"/>
    <w:rsid w:val="00F14D98"/>
    <w:rsid w:val="00F32709"/>
    <w:rsid w:val="00F3332E"/>
    <w:rsid w:val="00FB124C"/>
    <w:rsid w:val="00FB5CEE"/>
    <w:rsid w:val="00FC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E1"/>
    <w:rPr>
      <w:rFonts w:ascii="Tahoma" w:hAnsi="Tahoma" w:cs="Tahoma"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28E1"/>
    <w:pPr>
      <w:keepNext/>
      <w:spacing w:before="240" w:after="60"/>
      <w:outlineLvl w:val="0"/>
    </w:pPr>
    <w:rPr>
      <w:b/>
      <w:bCs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28E1"/>
    <w:rPr>
      <w:rFonts w:ascii="Tahoma" w:hAnsi="Tahoma" w:cs="Tahoma"/>
      <w:b/>
      <w:bCs/>
      <w:kern w:val="32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1A05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5933"/>
    <w:rPr>
      <w:rFonts w:ascii="Tahoma" w:hAnsi="Tahoma" w:cs="Tahoma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1A05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02CC"/>
    <w:rPr>
      <w:rFonts w:ascii="Tahoma" w:hAnsi="Tahoma" w:cs="Tahoma"/>
      <w:sz w:val="18"/>
      <w:szCs w:val="18"/>
      <w:lang w:eastAsia="en-US"/>
    </w:rPr>
  </w:style>
  <w:style w:type="paragraph" w:styleId="NoSpacing">
    <w:name w:val="No Spacing"/>
    <w:uiPriority w:val="99"/>
    <w:qFormat/>
    <w:rsid w:val="00AA1D04"/>
    <w:rPr>
      <w:rFonts w:ascii="Tahoma" w:hAnsi="Tahoma" w:cs="Tahoma"/>
      <w:sz w:val="18"/>
      <w:szCs w:val="18"/>
      <w:lang w:eastAsia="en-US"/>
    </w:rPr>
  </w:style>
  <w:style w:type="table" w:styleId="TableGrid">
    <w:name w:val="Table Grid"/>
    <w:basedOn w:val="TableNormal"/>
    <w:uiPriority w:val="99"/>
    <w:rsid w:val="00635C30"/>
    <w:rPr>
      <w:rFonts w:ascii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9B28E1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B28E1"/>
    <w:rPr>
      <w:rFonts w:ascii="Tahoma" w:hAnsi="Tahoma" w:cs="Tahoma"/>
      <w:sz w:val="16"/>
      <w:szCs w:val="16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B46849"/>
    <w:rPr>
      <w:rFonts w:cs="Times New Roman"/>
      <w:vertAlign w:val="superscript"/>
    </w:rPr>
  </w:style>
  <w:style w:type="paragraph" w:styleId="Title">
    <w:name w:val="Title"/>
    <w:basedOn w:val="Normal"/>
    <w:next w:val="Normal"/>
    <w:link w:val="TitleChar"/>
    <w:uiPriority w:val="99"/>
    <w:qFormat/>
    <w:rsid w:val="009B28E1"/>
    <w:pPr>
      <w:spacing w:before="240" w:after="60"/>
      <w:outlineLvl w:val="0"/>
    </w:pPr>
    <w:rPr>
      <w:b/>
      <w:bCs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B28E1"/>
    <w:rPr>
      <w:rFonts w:ascii="Tahoma" w:hAnsi="Tahoma" w:cs="Tahoma"/>
      <w:b/>
      <w:bCs/>
      <w:kern w:val="28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A1284C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9B28E1"/>
    <w:pPr>
      <w:spacing w:after="60"/>
      <w:outlineLvl w:val="1"/>
    </w:pPr>
    <w:rPr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B28E1"/>
    <w:rPr>
      <w:rFonts w:ascii="Tahoma" w:hAnsi="Tahoma" w:cs="Tahoma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99"/>
    <w:qFormat/>
    <w:rsid w:val="009B28E1"/>
    <w:rPr>
      <w:rFonts w:cs="Times New Roman"/>
      <w:i/>
      <w:iCs/>
      <w:color w:val="808080"/>
    </w:rPr>
  </w:style>
  <w:style w:type="character" w:styleId="Emphasis">
    <w:name w:val="Emphasis"/>
    <w:basedOn w:val="DefaultParagraphFont"/>
    <w:uiPriority w:val="99"/>
    <w:qFormat/>
    <w:rsid w:val="009B28E1"/>
    <w:rPr>
      <w:rFonts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9B28E1"/>
    <w:rPr>
      <w:rFonts w:cs="Times New Roman"/>
      <w:b/>
      <w:bCs/>
      <w:i/>
      <w:iCs/>
      <w:color w:val="auto"/>
    </w:rPr>
  </w:style>
  <w:style w:type="character" w:styleId="Strong">
    <w:name w:val="Strong"/>
    <w:basedOn w:val="DefaultParagraphFont"/>
    <w:uiPriority w:val="99"/>
    <w:qFormat/>
    <w:rsid w:val="009B28E1"/>
    <w:rPr>
      <w:rFonts w:cs="Times New Roman"/>
      <w:b/>
      <w:bCs/>
    </w:rPr>
  </w:style>
  <w:style w:type="character" w:styleId="SubtleReference">
    <w:name w:val="Subtle Reference"/>
    <w:basedOn w:val="DefaultParagraphFont"/>
    <w:uiPriority w:val="99"/>
    <w:qFormat/>
    <w:rsid w:val="009B28E1"/>
    <w:rPr>
      <w:rFonts w:cs="Times New Roman"/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9B28E1"/>
    <w:rPr>
      <w:rFonts w:cs="Times New Roman"/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9B28E1"/>
    <w:rPr>
      <w:rFonts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9B28E1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0649E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49EE"/>
    <w:rPr>
      <w:rFonts w:ascii="Tahoma" w:hAnsi="Tahoma" w:cs="Tahoma"/>
      <w:sz w:val="16"/>
      <w:szCs w:val="16"/>
      <w:lang w:eastAsia="en-US"/>
    </w:rPr>
  </w:style>
  <w:style w:type="paragraph" w:customStyle="1" w:styleId="Listaszerbekezds1">
    <w:name w:val="Listaszerű bekezdés1"/>
    <w:basedOn w:val="Normal"/>
    <w:rsid w:val="00056440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270E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70E48"/>
    <w:rPr>
      <w:rFonts w:ascii="Tahoma" w:hAnsi="Tahoma" w:cs="Tahoma"/>
      <w:sz w:val="18"/>
      <w:szCs w:val="18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270E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70E48"/>
    <w:rPr>
      <w:rFonts w:ascii="Tahoma" w:hAnsi="Tahoma" w:cs="Tahoma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E1"/>
    <w:rPr>
      <w:rFonts w:ascii="Tahoma" w:hAnsi="Tahoma" w:cs="Tahoma"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28E1"/>
    <w:pPr>
      <w:keepNext/>
      <w:spacing w:before="240" w:after="60"/>
      <w:outlineLvl w:val="0"/>
    </w:pPr>
    <w:rPr>
      <w:b/>
      <w:bCs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28E1"/>
    <w:rPr>
      <w:rFonts w:ascii="Tahoma" w:hAnsi="Tahoma" w:cs="Tahoma"/>
      <w:b/>
      <w:bCs/>
      <w:kern w:val="32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1A05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5933"/>
    <w:rPr>
      <w:rFonts w:ascii="Tahoma" w:hAnsi="Tahoma" w:cs="Tahoma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1A05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02CC"/>
    <w:rPr>
      <w:rFonts w:ascii="Tahoma" w:hAnsi="Tahoma" w:cs="Tahoma"/>
      <w:sz w:val="18"/>
      <w:szCs w:val="18"/>
      <w:lang w:eastAsia="en-US"/>
    </w:rPr>
  </w:style>
  <w:style w:type="paragraph" w:styleId="NoSpacing">
    <w:name w:val="No Spacing"/>
    <w:uiPriority w:val="99"/>
    <w:qFormat/>
    <w:rsid w:val="00AA1D04"/>
    <w:rPr>
      <w:rFonts w:ascii="Tahoma" w:hAnsi="Tahoma" w:cs="Tahoma"/>
      <w:sz w:val="18"/>
      <w:szCs w:val="18"/>
      <w:lang w:eastAsia="en-US"/>
    </w:rPr>
  </w:style>
  <w:style w:type="table" w:styleId="TableGrid">
    <w:name w:val="Table Grid"/>
    <w:basedOn w:val="TableNormal"/>
    <w:uiPriority w:val="99"/>
    <w:rsid w:val="00635C30"/>
    <w:rPr>
      <w:rFonts w:ascii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9B28E1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B28E1"/>
    <w:rPr>
      <w:rFonts w:ascii="Tahoma" w:hAnsi="Tahoma" w:cs="Tahoma"/>
      <w:sz w:val="16"/>
      <w:szCs w:val="16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B46849"/>
    <w:rPr>
      <w:rFonts w:cs="Times New Roman"/>
      <w:vertAlign w:val="superscript"/>
    </w:rPr>
  </w:style>
  <w:style w:type="paragraph" w:styleId="Title">
    <w:name w:val="Title"/>
    <w:basedOn w:val="Normal"/>
    <w:next w:val="Normal"/>
    <w:link w:val="TitleChar"/>
    <w:uiPriority w:val="99"/>
    <w:qFormat/>
    <w:rsid w:val="009B28E1"/>
    <w:pPr>
      <w:spacing w:before="240" w:after="60"/>
      <w:outlineLvl w:val="0"/>
    </w:pPr>
    <w:rPr>
      <w:b/>
      <w:bCs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B28E1"/>
    <w:rPr>
      <w:rFonts w:ascii="Tahoma" w:hAnsi="Tahoma" w:cs="Tahoma"/>
      <w:b/>
      <w:bCs/>
      <w:kern w:val="28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A1284C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9B28E1"/>
    <w:pPr>
      <w:spacing w:after="60"/>
      <w:outlineLvl w:val="1"/>
    </w:pPr>
    <w:rPr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B28E1"/>
    <w:rPr>
      <w:rFonts w:ascii="Tahoma" w:hAnsi="Tahoma" w:cs="Tahoma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99"/>
    <w:qFormat/>
    <w:rsid w:val="009B28E1"/>
    <w:rPr>
      <w:rFonts w:cs="Times New Roman"/>
      <w:i/>
      <w:iCs/>
      <w:color w:val="808080"/>
    </w:rPr>
  </w:style>
  <w:style w:type="character" w:styleId="Emphasis">
    <w:name w:val="Emphasis"/>
    <w:basedOn w:val="DefaultParagraphFont"/>
    <w:uiPriority w:val="99"/>
    <w:qFormat/>
    <w:rsid w:val="009B28E1"/>
    <w:rPr>
      <w:rFonts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9B28E1"/>
    <w:rPr>
      <w:rFonts w:cs="Times New Roman"/>
      <w:b/>
      <w:bCs/>
      <w:i/>
      <w:iCs/>
      <w:color w:val="auto"/>
    </w:rPr>
  </w:style>
  <w:style w:type="character" w:styleId="Strong">
    <w:name w:val="Strong"/>
    <w:basedOn w:val="DefaultParagraphFont"/>
    <w:uiPriority w:val="99"/>
    <w:qFormat/>
    <w:rsid w:val="009B28E1"/>
    <w:rPr>
      <w:rFonts w:cs="Times New Roman"/>
      <w:b/>
      <w:bCs/>
    </w:rPr>
  </w:style>
  <w:style w:type="character" w:styleId="SubtleReference">
    <w:name w:val="Subtle Reference"/>
    <w:basedOn w:val="DefaultParagraphFont"/>
    <w:uiPriority w:val="99"/>
    <w:qFormat/>
    <w:rsid w:val="009B28E1"/>
    <w:rPr>
      <w:rFonts w:cs="Times New Roman"/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9B28E1"/>
    <w:rPr>
      <w:rFonts w:cs="Times New Roman"/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9B28E1"/>
    <w:rPr>
      <w:rFonts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9B28E1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0649E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49EE"/>
    <w:rPr>
      <w:rFonts w:ascii="Tahoma" w:hAnsi="Tahoma" w:cs="Tahoma"/>
      <w:sz w:val="16"/>
      <w:szCs w:val="16"/>
      <w:lang w:eastAsia="en-US"/>
    </w:rPr>
  </w:style>
  <w:style w:type="paragraph" w:customStyle="1" w:styleId="Listaszerbekezds1">
    <w:name w:val="Listaszerű bekezdés1"/>
    <w:basedOn w:val="Normal"/>
    <w:rsid w:val="00056440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270E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70E48"/>
    <w:rPr>
      <w:rFonts w:ascii="Tahoma" w:hAnsi="Tahoma" w:cs="Tahoma"/>
      <w:sz w:val="18"/>
      <w:szCs w:val="18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270E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70E48"/>
    <w:rPr>
      <w:rFonts w:ascii="Tahoma" w:hAnsi="Tahoma" w:cs="Tahom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930</Words>
  <Characters>6661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Címzett hivatal</vt:lpstr>
      <vt:lpstr>Címzett hivatal</vt:lpstr>
    </vt:vector>
  </TitlesOfParts>
  <Company>Home Office</Company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hivatal</dc:title>
  <dc:creator>1</dc:creator>
  <cp:lastModifiedBy>humusz</cp:lastModifiedBy>
  <cp:revision>4</cp:revision>
  <cp:lastPrinted>2014-03-12T09:05:00Z</cp:lastPrinted>
  <dcterms:created xsi:type="dcterms:W3CDTF">2016-01-14T10:34:00Z</dcterms:created>
  <dcterms:modified xsi:type="dcterms:W3CDTF">2016-01-14T13:03:00Z</dcterms:modified>
</cp:coreProperties>
</file>